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41467A25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0B07D6">
        <w:rPr>
          <w:noProof w:val="0"/>
          <w:sz w:val="24"/>
          <w:szCs w:val="24"/>
          <w:lang w:val="en-US"/>
        </w:rPr>
        <w:t>2</w:t>
      </w:r>
      <w:r w:rsidR="007D78B7">
        <w:rPr>
          <w:noProof w:val="0"/>
          <w:sz w:val="24"/>
          <w:szCs w:val="24"/>
          <w:lang w:val="en-US"/>
        </w:rPr>
        <w:t>3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E2755D">
        <w:rPr>
          <w:bCs/>
          <w:noProof w:val="0"/>
          <w:sz w:val="24"/>
          <w:szCs w:val="24"/>
          <w:lang w:val="en-US"/>
        </w:rPr>
        <w:t>3</w:t>
      </w:r>
      <w:r w:rsidR="005A7696">
        <w:rPr>
          <w:bCs/>
          <w:noProof w:val="0"/>
          <w:sz w:val="24"/>
          <w:szCs w:val="24"/>
          <w:lang w:val="en-US"/>
        </w:rPr>
        <w:t>07834</w:t>
      </w:r>
    </w:p>
    <w:p w14:paraId="15E990BB" w14:textId="2F88D75A" w:rsidR="004770F0" w:rsidRPr="00737122" w:rsidRDefault="007D78B7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Toulouse</w:t>
      </w:r>
      <w:r w:rsidR="000B07D6">
        <w:rPr>
          <w:rFonts w:eastAsia="SimSun"/>
          <w:sz w:val="24"/>
          <w:szCs w:val="24"/>
          <w:lang w:eastAsia="zh-CN"/>
        </w:rPr>
        <w:t>,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France</w:t>
      </w:r>
      <w:r w:rsidR="006A7F78">
        <w:rPr>
          <w:rFonts w:eastAsia="SimSun"/>
          <w:sz w:val="24"/>
          <w:szCs w:val="24"/>
          <w:lang w:eastAsia="zh-CN"/>
        </w:rPr>
        <w:t>, 2</w:t>
      </w:r>
      <w:r>
        <w:rPr>
          <w:rFonts w:eastAsia="SimSun"/>
          <w:sz w:val="24"/>
          <w:szCs w:val="24"/>
          <w:lang w:eastAsia="zh-CN"/>
        </w:rPr>
        <w:t>1</w:t>
      </w:r>
      <w:r w:rsidR="00DB32C7">
        <w:rPr>
          <w:rFonts w:eastAsia="SimSun"/>
          <w:sz w:val="24"/>
          <w:szCs w:val="24"/>
          <w:lang w:eastAsia="zh-CN"/>
        </w:rPr>
        <w:t xml:space="preserve"> </w:t>
      </w:r>
      <w:r w:rsidR="007B663D" w:rsidRPr="0099316A">
        <w:rPr>
          <w:rFonts w:eastAsia="SimSun"/>
          <w:sz w:val="24"/>
          <w:szCs w:val="24"/>
          <w:lang w:val="en-US" w:eastAsia="zh-CN"/>
        </w:rPr>
        <w:t>–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DB32C7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5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August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7B663D">
        <w:rPr>
          <w:rFonts w:eastAsia="SimSun"/>
          <w:sz w:val="24"/>
          <w:szCs w:val="24"/>
          <w:lang w:eastAsia="zh-CN"/>
        </w:rPr>
        <w:t>202</w:t>
      </w:r>
      <w:r w:rsidR="00E2755D">
        <w:rPr>
          <w:rFonts w:eastAsia="SimSun"/>
          <w:sz w:val="24"/>
          <w:szCs w:val="24"/>
          <w:lang w:eastAsia="zh-CN"/>
        </w:rPr>
        <w:t>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05806DD0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DB32C7">
        <w:rPr>
          <w:rFonts w:cs="Arial"/>
          <w:b/>
          <w:bCs/>
          <w:sz w:val="24"/>
          <w:lang w:val="da-DK"/>
        </w:rPr>
        <w:t>7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94E6F">
        <w:rPr>
          <w:rFonts w:cs="Arial"/>
          <w:b/>
          <w:bCs/>
          <w:sz w:val="24"/>
          <w:lang w:val="da-DK"/>
        </w:rPr>
        <w:t>14</w:t>
      </w:r>
      <w:r w:rsidR="007B663D">
        <w:rPr>
          <w:rFonts w:cs="Arial"/>
          <w:b/>
          <w:bCs/>
          <w:sz w:val="24"/>
          <w:lang w:val="da-DK"/>
        </w:rPr>
        <w:t>.</w:t>
      </w:r>
      <w:r w:rsidR="002E3E94">
        <w:rPr>
          <w:rFonts w:cs="Arial"/>
          <w:b/>
          <w:bCs/>
          <w:sz w:val="24"/>
          <w:lang w:val="da-DK"/>
        </w:rPr>
        <w:t>2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62914233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0B07D6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0B07D6">
        <w:rPr>
          <w:rFonts w:ascii="Arial" w:hAnsi="Arial" w:cs="Arial"/>
          <w:b/>
          <w:bCs/>
          <w:sz w:val="24"/>
          <w:lang w:val="en-US"/>
        </w:rPr>
        <w:t xml:space="preserve"> Measurements </w:t>
      </w:r>
      <w:r w:rsidR="005A17CF">
        <w:rPr>
          <w:rFonts w:ascii="Arial" w:hAnsi="Arial" w:cs="Arial"/>
          <w:b/>
          <w:bCs/>
          <w:sz w:val="24"/>
          <w:lang w:val="en-US"/>
        </w:rPr>
        <w:t xml:space="preserve">Discarding </w:t>
      </w:r>
      <w:r w:rsidR="000B07D6">
        <w:rPr>
          <w:rFonts w:ascii="Arial" w:hAnsi="Arial" w:cs="Arial"/>
          <w:b/>
          <w:bCs/>
          <w:sz w:val="24"/>
          <w:lang w:val="en-US"/>
        </w:rPr>
        <w:t xml:space="preserve">in </w:t>
      </w:r>
      <w:r w:rsidR="002E3E94">
        <w:rPr>
          <w:rFonts w:ascii="Arial" w:hAnsi="Arial" w:cs="Arial"/>
          <w:b/>
          <w:bCs/>
          <w:sz w:val="24"/>
          <w:lang w:val="en-US"/>
        </w:rPr>
        <w:t xml:space="preserve">IDLE/INACTIVE </w:t>
      </w:r>
      <w:r w:rsidR="000B07D6">
        <w:rPr>
          <w:rFonts w:ascii="Arial" w:hAnsi="Arial" w:cs="Arial"/>
          <w:b/>
          <w:bCs/>
          <w:sz w:val="24"/>
          <w:lang w:val="en-US"/>
        </w:rPr>
        <w:t>States</w:t>
      </w:r>
    </w:p>
    <w:p w14:paraId="040E0889" w14:textId="2AD8A33F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NR_QoE_</w:t>
      </w:r>
      <w:r w:rsidR="00194E6F" w:rsidRPr="00194E6F">
        <w:rPr>
          <w:rFonts w:ascii="Arial" w:hAnsi="Arial" w:cs="Arial"/>
          <w:b/>
          <w:bCs/>
          <w:sz w:val="24"/>
          <w:szCs w:val="24"/>
        </w:rPr>
        <w:t>enh</w:t>
      </w:r>
      <w:proofErr w:type="spellEnd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9E0134D" w14:textId="731FC9FE" w:rsidR="002D34CE" w:rsidRDefault="00E1458E" w:rsidP="00E1458E">
      <w:pPr>
        <w:jc w:val="both"/>
        <w:rPr>
          <w:iCs/>
          <w:color w:val="000000" w:themeColor="text1"/>
          <w:lang w:val="en-US"/>
        </w:rPr>
      </w:pPr>
      <w:r>
        <w:rPr>
          <w:iCs/>
          <w:color w:val="000000" w:themeColor="text1"/>
          <w:lang w:val="en-US"/>
        </w:rPr>
        <w:t xml:space="preserve">During RAN2 #122, several </w:t>
      </w:r>
      <w:r w:rsidR="001C0554">
        <w:rPr>
          <w:iCs/>
          <w:color w:val="000000" w:themeColor="text1"/>
          <w:lang w:val="en-US"/>
        </w:rPr>
        <w:t xml:space="preserve">agreements have been made for </w:t>
      </w:r>
      <w:proofErr w:type="spellStart"/>
      <w:r w:rsidR="001C0554">
        <w:rPr>
          <w:iCs/>
          <w:color w:val="000000" w:themeColor="text1"/>
          <w:lang w:val="en-US"/>
        </w:rPr>
        <w:t>QoE</w:t>
      </w:r>
      <w:proofErr w:type="spellEnd"/>
      <w:r w:rsidR="001C0554">
        <w:rPr>
          <w:iCs/>
          <w:color w:val="000000" w:themeColor="text1"/>
          <w:lang w:val="en-US"/>
        </w:rPr>
        <w:t xml:space="preserve"> measurements in RRC-IDLE/INACTIVE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0554" w14:paraId="691361F8" w14:textId="77777777" w:rsidTr="001C0554">
        <w:tc>
          <w:tcPr>
            <w:tcW w:w="9350" w:type="dxa"/>
          </w:tcPr>
          <w:p w14:paraId="71C59286" w14:textId="1295BD59" w:rsidR="001C0554" w:rsidRPr="001C0554" w:rsidRDefault="001C0554" w:rsidP="001C0554">
            <w:pPr>
              <w:pStyle w:val="Agreement"/>
              <w:numPr>
                <w:ilvl w:val="0"/>
                <w:numId w:val="0"/>
              </w:numPr>
              <w:tabs>
                <w:tab w:val="clear" w:pos="1980"/>
              </w:tabs>
              <w:rPr>
                <w:rFonts w:ascii="Times New Roman" w:hAnsi="Times New Roman"/>
                <w:u w:val="single"/>
                <w:lang w:val="en-US"/>
              </w:rPr>
            </w:pPr>
            <w:r w:rsidRPr="001C0554">
              <w:rPr>
                <w:rFonts w:ascii="Times New Roman" w:hAnsi="Times New Roman"/>
                <w:u w:val="single"/>
                <w:lang w:val="en-US"/>
              </w:rPr>
              <w:t>RAN2 #122 Agreements</w:t>
            </w:r>
            <w:r>
              <w:rPr>
                <w:rFonts w:ascii="Times New Roman" w:hAnsi="Times New Roman"/>
                <w:u w:val="single"/>
                <w:lang w:val="en-US"/>
              </w:rPr>
              <w:t xml:space="preserve"> for </w:t>
            </w:r>
            <w:proofErr w:type="spellStart"/>
            <w:r>
              <w:rPr>
                <w:rFonts w:ascii="Times New Roman" w:hAnsi="Times New Roman"/>
                <w:u w:val="single"/>
                <w:lang w:val="en-US"/>
              </w:rPr>
              <w:t>QoE</w:t>
            </w:r>
            <w:proofErr w:type="spellEnd"/>
            <w:r>
              <w:rPr>
                <w:rFonts w:ascii="Times New Roman" w:hAnsi="Times New Roman"/>
                <w:u w:val="single"/>
                <w:lang w:val="en-US"/>
              </w:rPr>
              <w:t xml:space="preserve"> Measurements in RRC-IDLE/INACTIVE:</w:t>
            </w:r>
          </w:p>
          <w:p w14:paraId="5CB06F19" w14:textId="64642AA9" w:rsidR="001C0554" w:rsidRDefault="001C0554" w:rsidP="001C0554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lang w:val="en-US"/>
              </w:rPr>
            </w:pPr>
            <w:r w:rsidRPr="00CC5533">
              <w:rPr>
                <w:lang w:val="en-US"/>
              </w:rPr>
              <w:t>4:</w:t>
            </w:r>
            <w:r w:rsidRPr="00CC5533">
              <w:rPr>
                <w:lang w:val="en-US"/>
              </w:rPr>
              <w:tab/>
              <w:t xml:space="preserve">Do not support delta configuration of the </w:t>
            </w:r>
            <w:proofErr w:type="spellStart"/>
            <w:r w:rsidRPr="00CC5533">
              <w:rPr>
                <w:lang w:val="en-US"/>
              </w:rPr>
              <w:t>QoE</w:t>
            </w:r>
            <w:proofErr w:type="spellEnd"/>
            <w:r w:rsidRPr="00CC5533">
              <w:rPr>
                <w:lang w:val="en-US"/>
              </w:rPr>
              <w:t xml:space="preserve"> configuration applied in RRC IDLE when the UE moves to RRC CONNECTED state unless it causes issues for </w:t>
            </w:r>
            <w:proofErr w:type="spellStart"/>
            <w:r w:rsidRPr="00CC5533">
              <w:rPr>
                <w:lang w:val="en-US"/>
              </w:rPr>
              <w:t>QoE</w:t>
            </w:r>
            <w:proofErr w:type="spellEnd"/>
            <w:r w:rsidRPr="00CC5533">
              <w:rPr>
                <w:lang w:val="en-US"/>
              </w:rPr>
              <w:t xml:space="preserve"> AL continuity in state transition. </w:t>
            </w:r>
          </w:p>
          <w:p w14:paraId="67F42FFD" w14:textId="77777777" w:rsidR="001C0554" w:rsidRDefault="001C0554" w:rsidP="001C0554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lang w:val="en-US"/>
              </w:rPr>
            </w:pPr>
            <w:r w:rsidRPr="00615F70">
              <w:rPr>
                <w:highlight w:val="yellow"/>
                <w:lang w:val="en-US"/>
              </w:rPr>
              <w:t xml:space="preserve">5: </w:t>
            </w:r>
            <w:r>
              <w:rPr>
                <w:lang w:val="en-US"/>
              </w:rPr>
              <w:t>UE is allowed to release stored reports and configuration after 48h (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logged MDT). No timer is configured by the network.</w:t>
            </w:r>
          </w:p>
          <w:p w14:paraId="49719CDE" w14:textId="77777777" w:rsidR="001C0554" w:rsidRPr="00D4330C" w:rsidRDefault="001C0554" w:rsidP="001C0554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lang w:val="en-US"/>
              </w:rPr>
            </w:pPr>
            <w:r w:rsidRPr="00D4330C">
              <w:rPr>
                <w:lang w:val="en-US"/>
              </w:rPr>
              <w:t xml:space="preserve">1: As working assumption, RAN2 will use explicit indicator </w:t>
            </w:r>
            <w:r>
              <w:rPr>
                <w:lang w:val="en-US"/>
              </w:rPr>
              <w:t xml:space="preserve">in AS-layer </w:t>
            </w:r>
            <w:r w:rsidRPr="00D4330C">
              <w:rPr>
                <w:lang w:val="en-US"/>
              </w:rPr>
              <w:t xml:space="preserve">on whether a </w:t>
            </w:r>
            <w:proofErr w:type="spellStart"/>
            <w:r w:rsidRPr="00D4330C">
              <w:rPr>
                <w:lang w:val="en-US"/>
              </w:rPr>
              <w:t>QoE</w:t>
            </w:r>
            <w:proofErr w:type="spellEnd"/>
            <w:r w:rsidRPr="00D4330C">
              <w:rPr>
                <w:lang w:val="en-US"/>
              </w:rPr>
              <w:t xml:space="preserve"> configuration is also applicable in RRC-IDLE/INACTIVE states. Can be revisited if RAN3 decides to introduce a service type.</w:t>
            </w:r>
          </w:p>
          <w:p w14:paraId="5F47FBE7" w14:textId="77777777" w:rsidR="001C0554" w:rsidRPr="00FE398C" w:rsidRDefault="001C0554" w:rsidP="001C0554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FE398C">
              <w:t xml:space="preserve">1. Do not introduce SIB1 indicator on whether UE is allowed to indicate presence of </w:t>
            </w:r>
            <w:proofErr w:type="spellStart"/>
            <w:r w:rsidRPr="00FE398C">
              <w:t>QoE</w:t>
            </w:r>
            <w:proofErr w:type="spellEnd"/>
            <w:r w:rsidRPr="00FE398C">
              <w:t xml:space="preserve"> measurements. UE always indicates if it has stored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r w:rsidRPr="00FE398C">
              <w:t>report</w:t>
            </w:r>
            <w:r>
              <w:t>(</w:t>
            </w:r>
            <w:r w:rsidRPr="00FE398C">
              <w:t>s</w:t>
            </w:r>
            <w:r>
              <w:t>)</w:t>
            </w:r>
            <w:r w:rsidRPr="00FE398C">
              <w:t>, and it’s up to network whether/when to retrieve them.</w:t>
            </w:r>
          </w:p>
          <w:p w14:paraId="4785D237" w14:textId="77777777" w:rsidR="001C0554" w:rsidRDefault="001C0554" w:rsidP="001C0554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FE398C">
              <w:t xml:space="preserve">Introduce AS layer minimum memory requirement for storing </w:t>
            </w:r>
            <w:r>
              <w:t xml:space="preserve">Rel-18 </w:t>
            </w:r>
            <w:proofErr w:type="spellStart"/>
            <w:r w:rsidRPr="00FE398C">
              <w:t>QoE</w:t>
            </w:r>
            <w:proofErr w:type="spellEnd"/>
            <w:r w:rsidRPr="00FE398C">
              <w:t xml:space="preserve"> reports measured in RRC_IDLE/RRC_INACTIVE.</w:t>
            </w:r>
            <w:r>
              <w:t xml:space="preserve"> Could have larger values than in Rel-17. FFS what is the minimum size requirement capability. FFS what is the value range of the capability.</w:t>
            </w:r>
          </w:p>
          <w:p w14:paraId="1C4A4A5C" w14:textId="77777777" w:rsidR="001C0554" w:rsidRDefault="001C0554" w:rsidP="00E1458E">
            <w:pPr>
              <w:jc w:val="both"/>
              <w:rPr>
                <w:iCs/>
                <w:color w:val="000000" w:themeColor="text1"/>
                <w:lang w:val="en-US"/>
              </w:rPr>
            </w:pPr>
          </w:p>
        </w:tc>
      </w:tr>
    </w:tbl>
    <w:p w14:paraId="600A41A9" w14:textId="77777777" w:rsidR="001C0554" w:rsidRPr="00E1458E" w:rsidRDefault="001C0554" w:rsidP="00E1458E">
      <w:pPr>
        <w:jc w:val="both"/>
        <w:rPr>
          <w:iCs/>
          <w:color w:val="000000" w:themeColor="text1"/>
          <w:lang w:val="en-US"/>
        </w:rPr>
      </w:pPr>
    </w:p>
    <w:p w14:paraId="11254CE7" w14:textId="6A54FAE4" w:rsidR="00952D79" w:rsidRDefault="001C0554" w:rsidP="000F471E">
      <w:pPr>
        <w:jc w:val="both"/>
        <w:rPr>
          <w:iCs/>
          <w:lang w:val="en-US"/>
        </w:rPr>
      </w:pPr>
      <w:r>
        <w:rPr>
          <w:iCs/>
          <w:lang w:val="en-US"/>
        </w:rPr>
        <w:t>Furthermore, RAN2 has sent a LS to SA4/SA5 with some questions relating to area scope (R2-2306569). However, since no response is received so far, we think RAN2 can keep this issue pending for now.</w:t>
      </w:r>
    </w:p>
    <w:p w14:paraId="3889E859" w14:textId="41FEA71D" w:rsidR="001C0554" w:rsidRPr="000F471E" w:rsidRDefault="001C0554" w:rsidP="000F471E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paper, we aim to discuss </w:t>
      </w:r>
      <w:r w:rsidR="0027514F">
        <w:rPr>
          <w:iCs/>
          <w:lang w:val="en-US"/>
        </w:rPr>
        <w:t xml:space="preserve">how the UE should handle the situations when the AS buffer for </w:t>
      </w:r>
      <w:proofErr w:type="spellStart"/>
      <w:r w:rsidR="0027514F">
        <w:rPr>
          <w:iCs/>
          <w:lang w:val="en-US"/>
        </w:rPr>
        <w:t>QoE</w:t>
      </w:r>
      <w:proofErr w:type="spellEnd"/>
      <w:r w:rsidR="0027514F">
        <w:rPr>
          <w:iCs/>
          <w:lang w:val="en-US"/>
        </w:rPr>
        <w:t xml:space="preserve"> measurements becomes full while it is still in RRC-IDLE/INACTIVE state.</w:t>
      </w:r>
    </w:p>
    <w:p w14:paraId="7ACE17B9" w14:textId="024E6C79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929D8">
        <w:rPr>
          <w:lang w:val="en-US"/>
        </w:rPr>
        <w:t>s</w:t>
      </w:r>
    </w:p>
    <w:p w14:paraId="6452A8D3" w14:textId="77777777" w:rsidR="00186F28" w:rsidRDefault="00186F28" w:rsidP="00952D79">
      <w:pPr>
        <w:jc w:val="both"/>
        <w:rPr>
          <w:iCs/>
          <w:lang w:val="en-US"/>
        </w:rPr>
      </w:pPr>
      <w:r>
        <w:rPr>
          <w:iCs/>
          <w:lang w:val="en-US"/>
        </w:rPr>
        <w:t xml:space="preserve">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collected in RRC-IDLE/INACTIVE states, by default the UE does not proactively return to RRC-CONNECTED state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reporting, according to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6F28" w14:paraId="4B7C8860" w14:textId="77777777" w:rsidTr="00186F28">
        <w:trPr>
          <w:trHeight w:val="798"/>
        </w:trPr>
        <w:tc>
          <w:tcPr>
            <w:tcW w:w="9350" w:type="dxa"/>
          </w:tcPr>
          <w:p w14:paraId="6F0A12D2" w14:textId="77777777" w:rsidR="00186F28" w:rsidRPr="00186F28" w:rsidRDefault="00186F28" w:rsidP="00186F2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186F28">
              <w:lastRenderedPageBreak/>
              <w:t xml:space="preserve">1: UE can be configured to do </w:t>
            </w:r>
            <w:proofErr w:type="spellStart"/>
            <w:r w:rsidRPr="00186F28">
              <w:t>QoE</w:t>
            </w:r>
            <w:proofErr w:type="spellEnd"/>
            <w:r w:rsidRPr="00186F28">
              <w:t xml:space="preserve"> measurements for MBS broadcast in all RRC states.</w:t>
            </w:r>
          </w:p>
          <w:p w14:paraId="39389A19" w14:textId="1FB6D40B" w:rsidR="00186F28" w:rsidRPr="00186F28" w:rsidRDefault="00186F28" w:rsidP="00186F28">
            <w:pPr>
              <w:pStyle w:val="Doc-text2"/>
              <w:rPr>
                <w:b/>
              </w:rPr>
            </w:pPr>
            <w:r w:rsidRPr="00186F28">
              <w:rPr>
                <w:b/>
              </w:rPr>
              <w:t xml:space="preserve">As a baseline, </w:t>
            </w:r>
            <w:r w:rsidRPr="00186F28">
              <w:rPr>
                <w:b/>
                <w:highlight w:val="yellow"/>
              </w:rPr>
              <w:t xml:space="preserve">UE does not tigger RRC Resume – RRC Setup just for the sake of reporting </w:t>
            </w:r>
            <w:proofErr w:type="spellStart"/>
            <w:r w:rsidRPr="00186F28">
              <w:rPr>
                <w:b/>
                <w:highlight w:val="yellow"/>
              </w:rPr>
              <w:t>QoE</w:t>
            </w:r>
            <w:proofErr w:type="spellEnd"/>
            <w:r w:rsidRPr="00186F28">
              <w:rPr>
                <w:b/>
              </w:rPr>
              <w:t xml:space="preserve">. </w:t>
            </w:r>
            <w:r w:rsidRPr="00186F28">
              <w:rPr>
                <w:b/>
                <w:color w:val="000000" w:themeColor="text1"/>
              </w:rPr>
              <w:t>FFS whether there are cases where we deviate from this baseline.</w:t>
            </w:r>
          </w:p>
        </w:tc>
      </w:tr>
    </w:tbl>
    <w:p w14:paraId="3E837411" w14:textId="67F2AFE4" w:rsidR="00B06F5C" w:rsidRDefault="001205E4" w:rsidP="00952D79">
      <w:pPr>
        <w:jc w:val="both"/>
        <w:rPr>
          <w:iCs/>
          <w:lang w:val="en-US"/>
        </w:rPr>
      </w:pPr>
      <w:r>
        <w:rPr>
          <w:iCs/>
          <w:lang w:val="en-US"/>
        </w:rPr>
        <w:t xml:space="preserve"> </w:t>
      </w:r>
    </w:p>
    <w:p w14:paraId="789892C5" w14:textId="7D08943C" w:rsidR="00186F28" w:rsidRDefault="00186F28" w:rsidP="00952D79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Therefore, the AS should continuously store the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received from the APP layer, and eventually the AS buffer can become full. RAN2 has concluded that</w:t>
      </w:r>
      <w:r w:rsidR="00894DD6">
        <w:rPr>
          <w:iCs/>
          <w:lang w:val="en-US"/>
        </w:rPr>
        <w:t xml:space="preserve">, in such cases, the </w:t>
      </w:r>
      <w:r>
        <w:rPr>
          <w:iCs/>
          <w:lang w:val="en-US"/>
        </w:rPr>
        <w:t xml:space="preserve">older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in the AS buffer can be over-written by the newer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measurements, meaning the UE can discard some stored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to free up some buffer memory. </w:t>
      </w:r>
      <w:r w:rsidR="00894DD6">
        <w:rPr>
          <w:iCs/>
          <w:lang w:val="en-US"/>
        </w:rPr>
        <w:t xml:space="preserve">Moreover, </w:t>
      </w:r>
      <w:r w:rsidR="00AE7908">
        <w:rPr>
          <w:iCs/>
          <w:lang w:val="en-US"/>
        </w:rPr>
        <w:t xml:space="preserve">during RAN2#121bis-e we have further discussed how the UE should decide which </w:t>
      </w:r>
      <w:proofErr w:type="spellStart"/>
      <w:r w:rsidR="00AE7908">
        <w:rPr>
          <w:iCs/>
          <w:lang w:val="en-US"/>
        </w:rPr>
        <w:t>QoE</w:t>
      </w:r>
      <w:proofErr w:type="spellEnd"/>
      <w:r w:rsidR="00AE7908">
        <w:rPr>
          <w:iCs/>
          <w:lang w:val="en-US"/>
        </w:rPr>
        <w:t xml:space="preserve"> report to be discarded when the buffer is full. The detailed agreements are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4DD6" w14:paraId="229C2A22" w14:textId="77777777" w:rsidTr="00894DD6">
        <w:tc>
          <w:tcPr>
            <w:tcW w:w="9350" w:type="dxa"/>
          </w:tcPr>
          <w:p w14:paraId="5413CDDB" w14:textId="77777777" w:rsidR="00894DD6" w:rsidRPr="00AD0FDA" w:rsidRDefault="00894DD6" w:rsidP="00894DD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AD0FDA">
              <w:t xml:space="preserve">4: As a default </w:t>
            </w:r>
            <w:proofErr w:type="spellStart"/>
            <w:r w:rsidRPr="00AD0FDA">
              <w:t>behavior</w:t>
            </w:r>
            <w:proofErr w:type="spellEnd"/>
            <w:r w:rsidRPr="00AD0FDA">
              <w:t xml:space="preserve">, when the UE’s buffer for storing </w:t>
            </w:r>
            <w:proofErr w:type="spellStart"/>
            <w:r w:rsidRPr="00AD0FDA">
              <w:t>QoE</w:t>
            </w:r>
            <w:proofErr w:type="spellEnd"/>
            <w:r w:rsidRPr="00AD0FDA">
              <w:t xml:space="preserve"> reports is full and a new report arrives, the UE should discard older report(s) to make room for the new one.</w:t>
            </w:r>
          </w:p>
          <w:p w14:paraId="57924CE1" w14:textId="0CEF399D" w:rsidR="00894DD6" w:rsidRPr="00894DD6" w:rsidRDefault="00894DD6" w:rsidP="00D94F70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AD0FDA">
              <w:t xml:space="preserve">5: FFS whether it is possible to provide </w:t>
            </w:r>
            <w:r w:rsidRPr="00AD0FDA">
              <w:rPr>
                <w:highlight w:val="yellow"/>
              </w:rPr>
              <w:t>information (</w:t>
            </w:r>
            <w:proofErr w:type="gramStart"/>
            <w:r w:rsidRPr="00AD0FDA">
              <w:rPr>
                <w:highlight w:val="yellow"/>
              </w:rPr>
              <w:t>e.g.</w:t>
            </w:r>
            <w:proofErr w:type="gramEnd"/>
            <w:r w:rsidRPr="00AD0FDA">
              <w:rPr>
                <w:highlight w:val="yellow"/>
              </w:rPr>
              <w:t xml:space="preserve"> priority, service type, etc.) to UE about buffering</w:t>
            </w:r>
            <w:r w:rsidRPr="00AD0FDA">
              <w:t xml:space="preserve"> for the UE to decide which reports to discard in case the UE’s </w:t>
            </w:r>
            <w:proofErr w:type="spellStart"/>
            <w:r w:rsidRPr="00AD0FDA">
              <w:t>QoE</w:t>
            </w:r>
            <w:proofErr w:type="spellEnd"/>
            <w:r w:rsidRPr="00AD0FDA">
              <w:t xml:space="preserve"> buffer becomes full. </w:t>
            </w:r>
          </w:p>
        </w:tc>
      </w:tr>
    </w:tbl>
    <w:p w14:paraId="0A00B4FA" w14:textId="77777777" w:rsidR="00186F28" w:rsidRDefault="00186F28" w:rsidP="00952D79">
      <w:pPr>
        <w:jc w:val="both"/>
        <w:rPr>
          <w:iCs/>
          <w:lang w:val="en-US"/>
        </w:rPr>
      </w:pPr>
    </w:p>
    <w:p w14:paraId="4EA54710" w14:textId="17144E06" w:rsidR="00AE7908" w:rsidRDefault="00AE7908" w:rsidP="00952D79">
      <w:pPr>
        <w:jc w:val="both"/>
        <w:rPr>
          <w:iCs/>
          <w:lang w:val="en-US"/>
        </w:rPr>
      </w:pPr>
      <w:r>
        <w:rPr>
          <w:iCs/>
          <w:lang w:val="en-US"/>
        </w:rPr>
        <w:t xml:space="preserve">From our perspective, there are </w:t>
      </w:r>
      <w:r w:rsidR="00240FC5">
        <w:rPr>
          <w:iCs/>
          <w:lang w:val="en-US"/>
        </w:rPr>
        <w:t>three</w:t>
      </w:r>
      <w:r>
        <w:rPr>
          <w:iCs/>
          <w:lang w:val="en-US"/>
        </w:rPr>
        <w:t xml:space="preserve"> possible approaches for the UE to decide the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 to be discarded:</w:t>
      </w:r>
    </w:p>
    <w:p w14:paraId="38061BE0" w14:textId="1FE1AC5B" w:rsidR="00240FC5" w:rsidRPr="00240FC5" w:rsidRDefault="00240FC5" w:rsidP="00AE7908">
      <w:pPr>
        <w:pStyle w:val="ListParagraph"/>
        <w:numPr>
          <w:ilvl w:val="0"/>
          <w:numId w:val="32"/>
        </w:numPr>
        <w:jc w:val="both"/>
        <w:rPr>
          <w:iCs/>
          <w:lang w:val="en-US"/>
        </w:rPr>
      </w:pPr>
      <w:r>
        <w:rPr>
          <w:b/>
          <w:bCs/>
          <w:iCs/>
          <w:lang w:val="en-US"/>
        </w:rPr>
        <w:t xml:space="preserve">Option 1: </w:t>
      </w:r>
      <w:r>
        <w:rPr>
          <w:iCs/>
          <w:lang w:val="en-US"/>
        </w:rPr>
        <w:t xml:space="preserve">Based on the “age” of </w:t>
      </w:r>
      <w:r w:rsidR="000C7A3E">
        <w:rPr>
          <w:iCs/>
          <w:lang w:val="en-US"/>
        </w:rPr>
        <w:t xml:space="preserve">collected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measurements</w:t>
      </w:r>
      <w:proofErr w:type="gramEnd"/>
    </w:p>
    <w:p w14:paraId="78B5ED43" w14:textId="568B4953" w:rsidR="00AE7908" w:rsidRDefault="00240FC5" w:rsidP="00AE7908">
      <w:pPr>
        <w:pStyle w:val="ListParagraph"/>
        <w:numPr>
          <w:ilvl w:val="0"/>
          <w:numId w:val="32"/>
        </w:numPr>
        <w:jc w:val="both"/>
        <w:rPr>
          <w:iCs/>
          <w:lang w:val="en-US"/>
        </w:rPr>
      </w:pPr>
      <w:r>
        <w:rPr>
          <w:b/>
          <w:bCs/>
          <w:iCs/>
          <w:lang w:val="en-US"/>
        </w:rPr>
        <w:t xml:space="preserve">Option 2: </w:t>
      </w:r>
      <w:r>
        <w:rPr>
          <w:iCs/>
          <w:lang w:val="en-US"/>
        </w:rPr>
        <w:t>Based on network configuration (</w:t>
      </w:r>
      <w:proofErr w:type="gramStart"/>
      <w:r>
        <w:rPr>
          <w:iCs/>
          <w:lang w:val="en-US"/>
        </w:rPr>
        <w:t>e.g.</w:t>
      </w:r>
      <w:proofErr w:type="gramEnd"/>
      <w:r>
        <w:rPr>
          <w:iCs/>
          <w:lang w:val="en-US"/>
        </w:rPr>
        <w:t xml:space="preserve"> with </w:t>
      </w:r>
      <w:proofErr w:type="spellStart"/>
      <w:r w:rsidR="000C7A3E">
        <w:rPr>
          <w:iCs/>
          <w:lang w:val="en-US"/>
        </w:rPr>
        <w:t>QoE</w:t>
      </w:r>
      <w:proofErr w:type="spellEnd"/>
      <w:r w:rsidR="000C7A3E">
        <w:rPr>
          <w:iCs/>
          <w:lang w:val="en-US"/>
        </w:rPr>
        <w:t xml:space="preserve"> configuration priority)</w:t>
      </w:r>
      <w:r>
        <w:rPr>
          <w:iCs/>
          <w:lang w:val="en-US"/>
        </w:rPr>
        <w:t>.</w:t>
      </w:r>
    </w:p>
    <w:p w14:paraId="5BE955D7" w14:textId="42C989DB" w:rsidR="00AE7908" w:rsidRPr="00AE7908" w:rsidRDefault="00240FC5" w:rsidP="00952D79">
      <w:pPr>
        <w:pStyle w:val="ListParagraph"/>
        <w:numPr>
          <w:ilvl w:val="0"/>
          <w:numId w:val="32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Option 3: </w:t>
      </w:r>
      <w:r>
        <w:rPr>
          <w:iCs/>
          <w:lang w:val="en-US"/>
        </w:rPr>
        <w:t xml:space="preserve">Based on UE </w:t>
      </w:r>
      <w:proofErr w:type="gramStart"/>
      <w:r>
        <w:rPr>
          <w:iCs/>
          <w:lang w:val="en-US"/>
        </w:rPr>
        <w:t>implementation</w:t>
      </w:r>
      <w:proofErr w:type="gramEnd"/>
    </w:p>
    <w:p w14:paraId="4A67B677" w14:textId="77777777" w:rsidR="000C7A3E" w:rsidRDefault="000C7A3E" w:rsidP="00AE7908">
      <w:pPr>
        <w:jc w:val="both"/>
        <w:rPr>
          <w:iCs/>
          <w:lang w:val="en-US"/>
        </w:rPr>
      </w:pPr>
    </w:p>
    <w:p w14:paraId="3FC398D5" w14:textId="704962FF" w:rsidR="000C7A3E" w:rsidRDefault="000C7A3E" w:rsidP="00AE7908">
      <w:pPr>
        <w:jc w:val="both"/>
        <w:rPr>
          <w:iCs/>
          <w:lang w:val="en-US"/>
        </w:rPr>
      </w:pPr>
      <w:r>
        <w:rPr>
          <w:iCs/>
          <w:lang w:val="en-US"/>
        </w:rPr>
        <w:t>Here we discuss each of these options below.</w:t>
      </w:r>
    </w:p>
    <w:p w14:paraId="1592F7EC" w14:textId="72F926E1" w:rsidR="000C7A3E" w:rsidRPr="000C7A3E" w:rsidRDefault="000C7A3E" w:rsidP="00AE7908">
      <w:pPr>
        <w:jc w:val="both"/>
        <w:rPr>
          <w:b/>
          <w:bCs/>
          <w:iCs/>
          <w:u w:val="single"/>
          <w:lang w:val="en-US"/>
        </w:rPr>
      </w:pPr>
      <w:r w:rsidRPr="000C7A3E">
        <w:rPr>
          <w:b/>
          <w:bCs/>
          <w:iCs/>
          <w:u w:val="single"/>
          <w:lang w:val="en-US"/>
        </w:rPr>
        <w:t xml:space="preserve">Option 1: Based on the “age” of collected </w:t>
      </w:r>
      <w:proofErr w:type="spellStart"/>
      <w:r w:rsidRPr="000C7A3E">
        <w:rPr>
          <w:b/>
          <w:bCs/>
          <w:iCs/>
          <w:u w:val="single"/>
          <w:lang w:val="en-US"/>
        </w:rPr>
        <w:t>QoE</w:t>
      </w:r>
      <w:proofErr w:type="spellEnd"/>
      <w:r w:rsidRPr="000C7A3E">
        <w:rPr>
          <w:b/>
          <w:bCs/>
          <w:iCs/>
          <w:u w:val="single"/>
          <w:lang w:val="en-US"/>
        </w:rPr>
        <w:t xml:space="preserve"> </w:t>
      </w:r>
      <w:proofErr w:type="gramStart"/>
      <w:r w:rsidRPr="000C7A3E">
        <w:rPr>
          <w:b/>
          <w:bCs/>
          <w:iCs/>
          <w:u w:val="single"/>
          <w:lang w:val="en-US"/>
        </w:rPr>
        <w:t>measurements</w:t>
      </w:r>
      <w:proofErr w:type="gramEnd"/>
    </w:p>
    <w:p w14:paraId="38EE3282" w14:textId="74AC7967" w:rsidR="00C5468A" w:rsidRDefault="00C5468A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Option 1, the UE can simply drop the “oldest”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 in its buffer, </w:t>
      </w:r>
      <w:proofErr w:type="gramStart"/>
      <w:r>
        <w:rPr>
          <w:iCs/>
          <w:lang w:val="en-US"/>
        </w:rPr>
        <w:t>in order to</w:t>
      </w:r>
      <w:proofErr w:type="gramEnd"/>
      <w:r>
        <w:rPr>
          <w:iCs/>
          <w:lang w:val="en-US"/>
        </w:rPr>
        <w:t xml:space="preserve"> make rooms for new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measurements.</w:t>
      </w:r>
    </w:p>
    <w:p w14:paraId="7C3F2B10" w14:textId="2E390C8A" w:rsidR="00AE7302" w:rsidRDefault="00C5468A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Previously, </w:t>
      </w:r>
      <w:r w:rsidR="00AE7302">
        <w:rPr>
          <w:iCs/>
          <w:lang w:val="en-US"/>
        </w:rPr>
        <w:t xml:space="preserve">SA5 has provided the following information in the </w:t>
      </w:r>
      <w:proofErr w:type="gramStart"/>
      <w:r w:rsidR="00AE7302">
        <w:rPr>
          <w:iCs/>
          <w:lang w:val="en-US"/>
        </w:rPr>
        <w:t>reply</w:t>
      </w:r>
      <w:proofErr w:type="gramEnd"/>
      <w:r w:rsidR="00AE7302">
        <w:rPr>
          <w:iCs/>
          <w:lang w:val="en-US"/>
        </w:rPr>
        <w:t xml:space="preserve"> LS (R2-2302461):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7302" w14:paraId="7803791F" w14:textId="77777777" w:rsidTr="00AE7302">
        <w:tc>
          <w:tcPr>
            <w:tcW w:w="9350" w:type="dxa"/>
          </w:tcPr>
          <w:p w14:paraId="43EDB520" w14:textId="77777777" w:rsidR="00AE7302" w:rsidRPr="00E00CF5" w:rsidRDefault="00AE7302" w:rsidP="00AE7302">
            <w:pPr>
              <w:rPr>
                <w:u w:val="single"/>
                <w:lang w:val="en-US" w:eastAsia="zh-CN"/>
              </w:rPr>
            </w:pPr>
            <w:r w:rsidRPr="00E00CF5">
              <w:rPr>
                <w:b/>
                <w:u w:val="single"/>
                <w:lang w:val="en-US" w:eastAsia="zh-CN"/>
              </w:rPr>
              <w:t>Question 3</w:t>
            </w:r>
            <w:r w:rsidRPr="00E00CF5">
              <w:rPr>
                <w:u w:val="single"/>
                <w:lang w:val="en-US" w:eastAsia="zh-CN"/>
              </w:rPr>
              <w:t xml:space="preserve">: Is there a time after which the </w:t>
            </w:r>
            <w:proofErr w:type="spellStart"/>
            <w:r w:rsidRPr="00E00CF5">
              <w:rPr>
                <w:u w:val="single"/>
                <w:lang w:val="en-US" w:eastAsia="zh-CN"/>
              </w:rPr>
              <w:t>QoE</w:t>
            </w:r>
            <w:proofErr w:type="spellEnd"/>
            <w:r w:rsidRPr="00E00CF5">
              <w:rPr>
                <w:u w:val="single"/>
                <w:lang w:val="en-US" w:eastAsia="zh-CN"/>
              </w:rPr>
              <w:t xml:space="preserve"> reports collected by the UE are no longer useful for the OAM?</w:t>
            </w:r>
          </w:p>
          <w:p w14:paraId="114A577B" w14:textId="77777777" w:rsidR="00AE7302" w:rsidRPr="00E00CF5" w:rsidRDefault="00AE7302" w:rsidP="00AE7302">
            <w:pPr>
              <w:rPr>
                <w:lang w:val="en-US" w:eastAsia="zh-CN"/>
              </w:rPr>
            </w:pPr>
            <w:r w:rsidRPr="00E00CF5">
              <w:rPr>
                <w:lang w:val="en-US" w:eastAsia="zh-CN"/>
              </w:rPr>
              <w:t xml:space="preserve">SA5: </w:t>
            </w:r>
            <w:r w:rsidRPr="000C7A3E">
              <w:rPr>
                <w:highlight w:val="yellow"/>
                <w:lang w:val="en-US" w:eastAsia="zh-CN"/>
              </w:rPr>
              <w:t xml:space="preserve">There is no time limit after which the </w:t>
            </w:r>
            <w:proofErr w:type="spellStart"/>
            <w:r w:rsidRPr="000C7A3E">
              <w:rPr>
                <w:highlight w:val="yellow"/>
                <w:lang w:val="en-US" w:eastAsia="zh-CN"/>
              </w:rPr>
              <w:t>QoE</w:t>
            </w:r>
            <w:proofErr w:type="spellEnd"/>
            <w:r w:rsidRPr="000C7A3E">
              <w:rPr>
                <w:highlight w:val="yellow"/>
                <w:lang w:val="en-US" w:eastAsia="zh-CN"/>
              </w:rPr>
              <w:t xml:space="preserve"> reports are no longer useful for the consumer</w:t>
            </w:r>
            <w:r>
              <w:rPr>
                <w:lang w:val="en-US" w:eastAsia="zh-CN"/>
              </w:rPr>
              <w:t xml:space="preserve">, 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OAM, assurance or analytics functions. When a consumer has enough data, the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session shall be completed.</w:t>
            </w:r>
          </w:p>
          <w:p w14:paraId="6C0ACEC4" w14:textId="77777777" w:rsidR="00AE7302" w:rsidRPr="00E00CF5" w:rsidRDefault="00AE7302" w:rsidP="00AE7302">
            <w:pPr>
              <w:rPr>
                <w:u w:val="single"/>
                <w:lang w:val="en-US" w:eastAsia="zh-CN"/>
              </w:rPr>
            </w:pPr>
            <w:r w:rsidRPr="00E00CF5">
              <w:rPr>
                <w:b/>
                <w:u w:val="single"/>
                <w:lang w:val="en-US" w:eastAsia="zh-CN"/>
              </w:rPr>
              <w:t>Question 4</w:t>
            </w:r>
            <w:r w:rsidRPr="00E00CF5">
              <w:rPr>
                <w:u w:val="single"/>
                <w:lang w:val="en-US" w:eastAsia="zh-CN"/>
              </w:rPr>
              <w:t xml:space="preserve">: In case of limited storage space for </w:t>
            </w:r>
            <w:proofErr w:type="spellStart"/>
            <w:r w:rsidRPr="00E00CF5">
              <w:rPr>
                <w:u w:val="single"/>
                <w:lang w:val="en-US" w:eastAsia="zh-CN"/>
              </w:rPr>
              <w:t>QoE</w:t>
            </w:r>
            <w:proofErr w:type="spellEnd"/>
            <w:r w:rsidRPr="00E00CF5">
              <w:rPr>
                <w:u w:val="single"/>
                <w:lang w:val="en-US" w:eastAsia="zh-CN"/>
              </w:rPr>
              <w:t xml:space="preserve"> reports at the UE, is there any preference from the OAM side on which </w:t>
            </w:r>
            <w:proofErr w:type="spellStart"/>
            <w:r w:rsidRPr="00E00CF5">
              <w:rPr>
                <w:u w:val="single"/>
                <w:lang w:val="en-US" w:eastAsia="zh-CN"/>
              </w:rPr>
              <w:t>QoE</w:t>
            </w:r>
            <w:proofErr w:type="spellEnd"/>
            <w:r w:rsidRPr="00E00CF5">
              <w:rPr>
                <w:u w:val="single"/>
                <w:lang w:val="en-US" w:eastAsia="zh-CN"/>
              </w:rPr>
              <w:t xml:space="preserve"> reports should be reported and which should be discarded, </w:t>
            </w:r>
            <w:proofErr w:type="gramStart"/>
            <w:r w:rsidRPr="00E00CF5">
              <w:rPr>
                <w:u w:val="single"/>
                <w:lang w:val="en-US" w:eastAsia="zh-CN"/>
              </w:rPr>
              <w:t>e.g.</w:t>
            </w:r>
            <w:proofErr w:type="gramEnd"/>
            <w:r w:rsidRPr="00E00CF5">
              <w:rPr>
                <w:u w:val="single"/>
                <w:lang w:val="en-US" w:eastAsia="zh-CN"/>
              </w:rPr>
              <w:t xml:space="preserve"> is there a principle that newer or older reports are more useful for the network?</w:t>
            </w:r>
          </w:p>
          <w:p w14:paraId="56FB0BE0" w14:textId="10EF8A5E" w:rsidR="00AE7302" w:rsidRPr="00AE7302" w:rsidRDefault="00AE7302" w:rsidP="00AE7302">
            <w:pPr>
              <w:rPr>
                <w:lang w:val="en-US" w:eastAsia="zh-CN"/>
              </w:rPr>
            </w:pPr>
            <w:r w:rsidRPr="00E00CF5">
              <w:rPr>
                <w:lang w:val="en-US" w:eastAsia="zh-CN"/>
              </w:rPr>
              <w:t>SA5:</w:t>
            </w:r>
            <w:r>
              <w:rPr>
                <w:lang w:val="en-US" w:eastAsia="zh-CN"/>
              </w:rPr>
              <w:t xml:space="preserve"> </w:t>
            </w:r>
            <w:r w:rsidRPr="00A76532">
              <w:rPr>
                <w:lang w:val="en-US" w:eastAsia="zh-CN"/>
              </w:rPr>
              <w:t xml:space="preserve">From SA5’s point of view, </w:t>
            </w:r>
            <w:r w:rsidRPr="00BB2D91">
              <w:rPr>
                <w:lang w:val="en-US" w:eastAsia="zh-CN"/>
              </w:rPr>
              <w:t xml:space="preserve">some selection policies from </w:t>
            </w:r>
            <w:r>
              <w:rPr>
                <w:lang w:val="en-US" w:eastAsia="zh-CN"/>
              </w:rPr>
              <w:t>consumers</w:t>
            </w:r>
            <w:r w:rsidRPr="00BB2D91">
              <w:rPr>
                <w:lang w:val="en-US" w:eastAsia="zh-CN"/>
              </w:rPr>
              <w:t xml:space="preserve"> could be possible, </w:t>
            </w:r>
            <w:r>
              <w:rPr>
                <w:lang w:val="en-US" w:eastAsia="zh-CN"/>
              </w:rPr>
              <w:t xml:space="preserve">but there are no use cases for it </w:t>
            </w:r>
            <w:proofErr w:type="spellStart"/>
            <w:proofErr w:type="gramStart"/>
            <w:r>
              <w:rPr>
                <w:lang w:val="en-US" w:eastAsia="zh-CN"/>
              </w:rPr>
              <w:t>yet.But</w:t>
            </w:r>
            <w:proofErr w:type="spellEnd"/>
            <w:proofErr w:type="gramEnd"/>
            <w:r>
              <w:rPr>
                <w:lang w:val="en-US" w:eastAsia="zh-CN"/>
              </w:rPr>
              <w:t xml:space="preserve"> as a consistent behavior is wanted from all</w:t>
            </w:r>
            <w:r w:rsidRPr="00BB2D91">
              <w:rPr>
                <w:lang w:val="en-US" w:eastAsia="zh-CN"/>
              </w:rPr>
              <w:t xml:space="preserve"> UE</w:t>
            </w:r>
            <w:r>
              <w:rPr>
                <w:lang w:val="en-US" w:eastAsia="zh-CN"/>
              </w:rPr>
              <w:t xml:space="preserve">s, </w:t>
            </w:r>
            <w:r w:rsidRPr="000C7A3E">
              <w:rPr>
                <w:highlight w:val="yellow"/>
                <w:lang w:val="en-US" w:eastAsia="zh-CN"/>
              </w:rPr>
              <w:t>a default behavior should be to prioritize new data</w:t>
            </w:r>
            <w:r>
              <w:rPr>
                <w:lang w:val="en-US" w:eastAsia="zh-CN"/>
              </w:rPr>
              <w:t>.</w:t>
            </w:r>
          </w:p>
        </w:tc>
      </w:tr>
    </w:tbl>
    <w:p w14:paraId="27EFA480" w14:textId="77777777" w:rsidR="00AE7302" w:rsidRDefault="00AE7302" w:rsidP="00AE7908">
      <w:pPr>
        <w:jc w:val="both"/>
        <w:rPr>
          <w:iCs/>
          <w:lang w:val="en-US"/>
        </w:rPr>
      </w:pPr>
    </w:p>
    <w:p w14:paraId="460EE60B" w14:textId="72905B24" w:rsidR="000C7A3E" w:rsidRDefault="000C7A3E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Based on </w:t>
      </w:r>
      <w:r w:rsidR="00C5468A">
        <w:rPr>
          <w:iCs/>
          <w:lang w:val="en-US"/>
        </w:rPr>
        <w:t>this LS</w:t>
      </w:r>
      <w:r>
        <w:rPr>
          <w:iCs/>
          <w:lang w:val="en-US"/>
        </w:rPr>
        <w:t>, it</w:t>
      </w:r>
      <w:r w:rsidR="00AE7302">
        <w:rPr>
          <w:iCs/>
          <w:lang w:val="en-US"/>
        </w:rPr>
        <w:t xml:space="preserve"> seems there is no time-sensitivity for </w:t>
      </w:r>
      <w:proofErr w:type="spellStart"/>
      <w:r w:rsidR="00AE7302">
        <w:rPr>
          <w:iCs/>
          <w:lang w:val="en-US"/>
        </w:rPr>
        <w:t>QoE</w:t>
      </w:r>
      <w:proofErr w:type="spellEnd"/>
      <w:r w:rsidR="00AE7302">
        <w:rPr>
          <w:iCs/>
          <w:lang w:val="en-US"/>
        </w:rPr>
        <w:t xml:space="preserve"> reports, and therefore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 collected at any time may still be deemed to </w:t>
      </w:r>
      <w:r w:rsidR="00C5468A">
        <w:rPr>
          <w:iCs/>
          <w:lang w:val="en-US"/>
        </w:rPr>
        <w:t xml:space="preserve">be </w:t>
      </w:r>
      <w:r>
        <w:rPr>
          <w:iCs/>
          <w:lang w:val="en-US"/>
        </w:rPr>
        <w:t xml:space="preserve">valuable from the OAM perspective. </w:t>
      </w:r>
      <w:r w:rsidR="00C5468A">
        <w:rPr>
          <w:iCs/>
          <w:lang w:val="en-US"/>
        </w:rPr>
        <w:t>Having said that</w:t>
      </w:r>
      <w:r>
        <w:rPr>
          <w:iCs/>
          <w:lang w:val="en-US"/>
        </w:rPr>
        <w:t xml:space="preserve">, </w:t>
      </w:r>
      <w:r w:rsidR="00C5468A">
        <w:rPr>
          <w:iCs/>
          <w:lang w:val="en-US"/>
        </w:rPr>
        <w:t xml:space="preserve">in the same LS, </w:t>
      </w:r>
      <w:r>
        <w:rPr>
          <w:iCs/>
          <w:lang w:val="en-US"/>
        </w:rPr>
        <w:t>SA5 has also mentioned that, as a default behavior, the UE should prioritize the new reports</w:t>
      </w:r>
      <w:r w:rsidR="00F551F2">
        <w:rPr>
          <w:iCs/>
          <w:lang w:val="en-US"/>
        </w:rPr>
        <w:t xml:space="preserve"> in cases the AS buffer becomes full</w:t>
      </w:r>
      <w:r>
        <w:rPr>
          <w:iCs/>
          <w:lang w:val="en-US"/>
        </w:rPr>
        <w:t xml:space="preserve">. </w:t>
      </w:r>
      <w:r w:rsidR="00C5468A">
        <w:rPr>
          <w:iCs/>
          <w:lang w:val="en-US"/>
        </w:rPr>
        <w:t>Thus, Option 1 seems to a simple approach that is acceptable.</w:t>
      </w:r>
    </w:p>
    <w:p w14:paraId="4C90F665" w14:textId="77777777" w:rsidR="000C7A3E" w:rsidRDefault="000C7A3E" w:rsidP="000C7A3E">
      <w:pPr>
        <w:jc w:val="both"/>
        <w:rPr>
          <w:b/>
          <w:bCs/>
          <w:iCs/>
          <w:lang w:val="en-US"/>
        </w:rPr>
      </w:pPr>
    </w:p>
    <w:p w14:paraId="0711C955" w14:textId="5B50CE7B" w:rsidR="000C7A3E" w:rsidRPr="000C7A3E" w:rsidRDefault="000C7A3E" w:rsidP="00AE7908">
      <w:pPr>
        <w:jc w:val="both"/>
        <w:rPr>
          <w:b/>
          <w:bCs/>
          <w:iCs/>
          <w:u w:val="single"/>
          <w:lang w:val="en-US"/>
        </w:rPr>
      </w:pPr>
      <w:r w:rsidRPr="000C7A3E">
        <w:rPr>
          <w:b/>
          <w:bCs/>
          <w:iCs/>
          <w:u w:val="single"/>
          <w:lang w:val="en-US"/>
        </w:rPr>
        <w:t>Option 2: Based on network configuration (</w:t>
      </w:r>
      <w:proofErr w:type="gramStart"/>
      <w:r w:rsidRPr="000C7A3E">
        <w:rPr>
          <w:b/>
          <w:bCs/>
          <w:iCs/>
          <w:u w:val="single"/>
          <w:lang w:val="en-US"/>
        </w:rPr>
        <w:t>e.g.</w:t>
      </w:r>
      <w:proofErr w:type="gramEnd"/>
      <w:r w:rsidRPr="000C7A3E">
        <w:rPr>
          <w:b/>
          <w:bCs/>
          <w:iCs/>
          <w:u w:val="single"/>
          <w:lang w:val="en-US"/>
        </w:rPr>
        <w:t xml:space="preserve"> with </w:t>
      </w:r>
      <w:proofErr w:type="spellStart"/>
      <w:r w:rsidRPr="000C7A3E">
        <w:rPr>
          <w:b/>
          <w:bCs/>
          <w:iCs/>
          <w:u w:val="single"/>
          <w:lang w:val="en-US"/>
        </w:rPr>
        <w:t>QoE</w:t>
      </w:r>
      <w:proofErr w:type="spellEnd"/>
      <w:r w:rsidRPr="000C7A3E">
        <w:rPr>
          <w:b/>
          <w:bCs/>
          <w:iCs/>
          <w:u w:val="single"/>
          <w:lang w:val="en-US"/>
        </w:rPr>
        <w:t xml:space="preserve"> configuration priority)</w:t>
      </w:r>
    </w:p>
    <w:p w14:paraId="55F8109F" w14:textId="03576382" w:rsidR="00C5468A" w:rsidRDefault="00C5468A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Option 2, the UE can receive some “guidelines” from the </w:t>
      </w:r>
      <w:proofErr w:type="spellStart"/>
      <w:r>
        <w:rPr>
          <w:iCs/>
          <w:lang w:val="en-US"/>
        </w:rPr>
        <w:t>gNB</w:t>
      </w:r>
      <w:proofErr w:type="spellEnd"/>
      <w:r>
        <w:rPr>
          <w:iCs/>
          <w:lang w:val="en-US"/>
        </w:rPr>
        <w:t xml:space="preserve"> about which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 should be dropped when the AS buffer becomes full, </w:t>
      </w:r>
      <w:proofErr w:type="gramStart"/>
      <w:r>
        <w:rPr>
          <w:iCs/>
          <w:lang w:val="en-US"/>
        </w:rPr>
        <w:t>in order to</w:t>
      </w:r>
      <w:proofErr w:type="gramEnd"/>
      <w:r>
        <w:rPr>
          <w:iCs/>
          <w:lang w:val="en-US"/>
        </w:rPr>
        <w:t xml:space="preserve"> make rooms for new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measurements.</w:t>
      </w:r>
    </w:p>
    <w:p w14:paraId="106BD9F7" w14:textId="0FC0CE61" w:rsidR="00186F28" w:rsidRDefault="000C7A3E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We have noted that </w:t>
      </w:r>
      <w:r w:rsidR="002B0D45">
        <w:rPr>
          <w:iCs/>
          <w:lang w:val="en-US"/>
        </w:rPr>
        <w:t xml:space="preserve">RAN3 </w:t>
      </w:r>
      <w:r w:rsidR="00D60926">
        <w:rPr>
          <w:iCs/>
          <w:lang w:val="en-US"/>
        </w:rPr>
        <w:t xml:space="preserve">is now considering if any </w:t>
      </w:r>
      <w:r w:rsidR="002B0D45">
        <w:rPr>
          <w:iCs/>
          <w:lang w:val="en-US"/>
        </w:rPr>
        <w:t xml:space="preserve">assistance information can be provided to RAN to handle </w:t>
      </w:r>
      <w:proofErr w:type="spellStart"/>
      <w:r w:rsidR="002B0D45">
        <w:rPr>
          <w:iCs/>
          <w:lang w:val="en-US"/>
        </w:rPr>
        <w:t>QoE</w:t>
      </w:r>
      <w:proofErr w:type="spellEnd"/>
      <w:r w:rsidR="002B0D45">
        <w:rPr>
          <w:iCs/>
          <w:lang w:val="en-US"/>
        </w:rPr>
        <w:t xml:space="preserve"> reporting upon RAN overload, according to the LS from RAN3 (R2-2302425):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0D45" w14:paraId="4F48659F" w14:textId="77777777" w:rsidTr="002B0D45">
        <w:tc>
          <w:tcPr>
            <w:tcW w:w="9350" w:type="dxa"/>
          </w:tcPr>
          <w:p w14:paraId="46FC11EC" w14:textId="42F137CD" w:rsidR="002B0D45" w:rsidRPr="002B0D45" w:rsidRDefault="002B0D45" w:rsidP="002B0D45">
            <w:pPr>
              <w:rPr>
                <w:rFonts w:ascii="Arial" w:eastAsia="DengXian" w:hAnsi="Arial" w:cs="Arial"/>
                <w:i/>
                <w:color w:val="000000"/>
              </w:rPr>
            </w:pPr>
            <w:r w:rsidRPr="00E33748">
              <w:rPr>
                <w:rFonts w:ascii="Arial" w:eastAsia="DengXian" w:hAnsi="Arial" w:cs="Arial"/>
                <w:i/>
                <w:color w:val="000000"/>
              </w:rPr>
              <w:t xml:space="preserve">In case assistance information for handling of </w:t>
            </w:r>
            <w:proofErr w:type="spellStart"/>
            <w:r w:rsidRPr="00E33748">
              <w:rPr>
                <w:rFonts w:ascii="Arial" w:eastAsia="DengXian" w:hAnsi="Arial" w:cs="Arial"/>
                <w:i/>
                <w:color w:val="000000"/>
              </w:rPr>
              <w:t>QoE</w:t>
            </w:r>
            <w:proofErr w:type="spellEnd"/>
            <w:r w:rsidRPr="00E33748">
              <w:rPr>
                <w:rFonts w:ascii="Arial" w:eastAsia="DengXian" w:hAnsi="Arial" w:cs="Arial"/>
                <w:i/>
                <w:color w:val="000000"/>
              </w:rPr>
              <w:t xml:space="preserve"> reporting upon RAN overload is sent to the RAN, it is sent together with </w:t>
            </w:r>
            <w:proofErr w:type="spellStart"/>
            <w:r w:rsidRPr="00E33748">
              <w:rPr>
                <w:rFonts w:ascii="Arial" w:eastAsia="DengXian" w:hAnsi="Arial" w:cs="Arial"/>
                <w:i/>
                <w:color w:val="000000"/>
              </w:rPr>
              <w:t>QoE</w:t>
            </w:r>
            <w:proofErr w:type="spellEnd"/>
            <w:r w:rsidRPr="00E33748">
              <w:rPr>
                <w:rFonts w:ascii="Arial" w:eastAsia="DengXian" w:hAnsi="Arial" w:cs="Arial"/>
                <w:i/>
                <w:color w:val="000000"/>
              </w:rPr>
              <w:t xml:space="preserve"> measurement configuration. RAN3 to further discuss what the assistance information is. From RAN3 perspective, there is no need to send assistance information to UE.</w:t>
            </w:r>
          </w:p>
        </w:tc>
      </w:tr>
    </w:tbl>
    <w:p w14:paraId="5B4555B9" w14:textId="77777777" w:rsidR="002B0D45" w:rsidRDefault="002B0D45" w:rsidP="00AE7908">
      <w:pPr>
        <w:jc w:val="both"/>
        <w:rPr>
          <w:iCs/>
          <w:lang w:val="en-US"/>
        </w:rPr>
      </w:pPr>
    </w:p>
    <w:p w14:paraId="5BC59793" w14:textId="55EEAB38" w:rsidR="002B0D45" w:rsidRDefault="002B0D45" w:rsidP="00AE7908">
      <w:pPr>
        <w:jc w:val="both"/>
        <w:rPr>
          <w:iCs/>
          <w:lang w:val="en-US"/>
        </w:rPr>
      </w:pPr>
      <w:r>
        <w:rPr>
          <w:iCs/>
          <w:lang w:val="en-US"/>
        </w:rPr>
        <w:t>In our understanding, although it is not fully confirmed</w:t>
      </w:r>
      <w:r w:rsidR="000C7A3E">
        <w:rPr>
          <w:iCs/>
          <w:lang w:val="en-US"/>
        </w:rPr>
        <w:t xml:space="preserve"> (RAN3 is still waiting for reply from SA5)</w:t>
      </w:r>
      <w:r>
        <w:rPr>
          <w:iCs/>
          <w:lang w:val="en-US"/>
        </w:rPr>
        <w:t xml:space="preserve">, the assistance information could be some type of priority level associating to each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configuration. Thus, the </w:t>
      </w:r>
      <w:proofErr w:type="spellStart"/>
      <w:r>
        <w:rPr>
          <w:iCs/>
          <w:lang w:val="en-US"/>
        </w:rPr>
        <w:t>gNB</w:t>
      </w:r>
      <w:proofErr w:type="spellEnd"/>
      <w:r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is able to</w:t>
      </w:r>
      <w:proofErr w:type="gramEnd"/>
      <w:r>
        <w:rPr>
          <w:iCs/>
          <w:lang w:val="en-US"/>
        </w:rPr>
        <w:t xml:space="preserve"> use such information to decide which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should pause/resume its reporting when the RAN is overloaded. </w:t>
      </w:r>
      <w:r w:rsidR="00C5468A">
        <w:rPr>
          <w:iCs/>
          <w:lang w:val="en-US"/>
        </w:rPr>
        <w:t>If such assistance information can be made available at RAN</w:t>
      </w:r>
      <w:r>
        <w:rPr>
          <w:iCs/>
          <w:lang w:val="en-US"/>
        </w:rPr>
        <w:t xml:space="preserve">, it seems to </w:t>
      </w:r>
      <w:r w:rsidR="00C5468A">
        <w:rPr>
          <w:iCs/>
          <w:lang w:val="en-US"/>
        </w:rPr>
        <w:t xml:space="preserve">serve as a good guideline for the UE to make decisions on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 discarding in RRC-IDLE/INACTIVE states</w:t>
      </w:r>
      <w:r w:rsidR="00CA7027">
        <w:rPr>
          <w:iCs/>
          <w:lang w:val="en-US"/>
        </w:rPr>
        <w:t xml:space="preserve"> as well</w:t>
      </w:r>
      <w:r>
        <w:rPr>
          <w:iCs/>
          <w:lang w:val="en-US"/>
        </w:rPr>
        <w:t xml:space="preserve">. </w:t>
      </w:r>
      <w:proofErr w:type="gramStart"/>
      <w:r w:rsidR="00C5468A">
        <w:rPr>
          <w:iCs/>
          <w:lang w:val="en-US"/>
        </w:rPr>
        <w:t>In particular, when</w:t>
      </w:r>
      <w:proofErr w:type="gramEnd"/>
      <w:r w:rsidR="00C5468A">
        <w:rPr>
          <w:iCs/>
          <w:lang w:val="en-US"/>
        </w:rPr>
        <w:t xml:space="preserve"> the buffer becomes full, the UE can first drop the </w:t>
      </w:r>
      <w:proofErr w:type="spellStart"/>
      <w:r w:rsidR="00C5468A">
        <w:rPr>
          <w:iCs/>
          <w:lang w:val="en-US"/>
        </w:rPr>
        <w:t>QoE</w:t>
      </w:r>
      <w:proofErr w:type="spellEnd"/>
      <w:r w:rsidR="00C5468A">
        <w:rPr>
          <w:iCs/>
          <w:lang w:val="en-US"/>
        </w:rPr>
        <w:t xml:space="preserve"> measurements for </w:t>
      </w:r>
      <w:proofErr w:type="spellStart"/>
      <w:r w:rsidR="00C5468A">
        <w:rPr>
          <w:iCs/>
          <w:lang w:val="en-US"/>
        </w:rPr>
        <w:t>QoE</w:t>
      </w:r>
      <w:proofErr w:type="spellEnd"/>
      <w:r w:rsidR="00C5468A">
        <w:rPr>
          <w:iCs/>
          <w:lang w:val="en-US"/>
        </w:rPr>
        <w:t xml:space="preserve"> configurations with lowest priority. </w:t>
      </w:r>
      <w:r w:rsidR="000C7A3E">
        <w:rPr>
          <w:iCs/>
          <w:lang w:val="en-US"/>
        </w:rPr>
        <w:t xml:space="preserve">Thus, </w:t>
      </w:r>
      <w:r w:rsidR="00C5468A">
        <w:rPr>
          <w:iCs/>
          <w:lang w:val="en-US"/>
        </w:rPr>
        <w:t xml:space="preserve">Option 2 is also sensible in cases RAN </w:t>
      </w:r>
      <w:proofErr w:type="gramStart"/>
      <w:r w:rsidR="00C5468A">
        <w:rPr>
          <w:iCs/>
          <w:lang w:val="en-US"/>
        </w:rPr>
        <w:t>is able to</w:t>
      </w:r>
      <w:proofErr w:type="gramEnd"/>
      <w:r w:rsidR="00C5468A">
        <w:rPr>
          <w:iCs/>
          <w:lang w:val="en-US"/>
        </w:rPr>
        <w:t xml:space="preserve"> get such assistance information.</w:t>
      </w:r>
    </w:p>
    <w:p w14:paraId="62B7CDC1" w14:textId="77777777" w:rsidR="00C5468A" w:rsidRDefault="00C5468A" w:rsidP="00AE7908">
      <w:pPr>
        <w:jc w:val="both"/>
        <w:rPr>
          <w:iCs/>
          <w:lang w:val="en-US"/>
        </w:rPr>
      </w:pPr>
    </w:p>
    <w:p w14:paraId="42F9EB35" w14:textId="449AD807" w:rsidR="00C5468A" w:rsidRPr="00C5468A" w:rsidRDefault="00C5468A" w:rsidP="00C5468A">
      <w:pPr>
        <w:jc w:val="both"/>
        <w:rPr>
          <w:b/>
          <w:bCs/>
          <w:iCs/>
          <w:u w:val="single"/>
          <w:lang w:val="en-US"/>
        </w:rPr>
      </w:pPr>
      <w:r w:rsidRPr="000C7A3E">
        <w:rPr>
          <w:b/>
          <w:bCs/>
          <w:iCs/>
          <w:u w:val="single"/>
          <w:lang w:val="en-US"/>
        </w:rPr>
        <w:t xml:space="preserve">Option </w:t>
      </w:r>
      <w:r>
        <w:rPr>
          <w:b/>
          <w:bCs/>
          <w:iCs/>
          <w:u w:val="single"/>
          <w:lang w:val="en-US"/>
        </w:rPr>
        <w:t>3</w:t>
      </w:r>
      <w:r w:rsidRPr="000C7A3E">
        <w:rPr>
          <w:b/>
          <w:bCs/>
          <w:iCs/>
          <w:u w:val="single"/>
          <w:lang w:val="en-US"/>
        </w:rPr>
        <w:t xml:space="preserve">: </w:t>
      </w:r>
      <w:r w:rsidRPr="00C5468A">
        <w:rPr>
          <w:b/>
          <w:bCs/>
          <w:iCs/>
          <w:u w:val="single"/>
          <w:lang w:val="en-US"/>
        </w:rPr>
        <w:t xml:space="preserve">Based on UE </w:t>
      </w:r>
      <w:proofErr w:type="gramStart"/>
      <w:r w:rsidRPr="00C5468A">
        <w:rPr>
          <w:b/>
          <w:bCs/>
          <w:iCs/>
          <w:u w:val="single"/>
          <w:lang w:val="en-US"/>
        </w:rPr>
        <w:t>implementation</w:t>
      </w:r>
      <w:proofErr w:type="gramEnd"/>
    </w:p>
    <w:p w14:paraId="563ED18D" w14:textId="6AAA4D73" w:rsidR="00C5468A" w:rsidRDefault="00C5468A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From specification impact perspective, Option 3 is the simplest, as we do not have to specify any new configuration or UE behavior. </w:t>
      </w:r>
      <w:r w:rsidR="00E01ACE">
        <w:rPr>
          <w:iCs/>
          <w:lang w:val="en-US"/>
        </w:rPr>
        <w:t xml:space="preserve">We think Option 3 is also acceptable as it gives more leeway for the UE in terms of </w:t>
      </w:r>
      <w:r w:rsidR="00CA7027">
        <w:rPr>
          <w:iCs/>
          <w:lang w:val="en-US"/>
        </w:rPr>
        <w:t xml:space="preserve">reducing </w:t>
      </w:r>
      <w:r w:rsidR="00E01ACE">
        <w:rPr>
          <w:iCs/>
          <w:lang w:val="en-US"/>
        </w:rPr>
        <w:t>implementation complexity.</w:t>
      </w:r>
    </w:p>
    <w:p w14:paraId="6628D45D" w14:textId="65FF6B5F" w:rsidR="00E01ACE" w:rsidRPr="00AE7302" w:rsidRDefault="00E01ACE" w:rsidP="00AE790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We think RAN2 should continue to discuss the desired UE behavior to handle this issue based on these three </w:t>
      </w:r>
      <w:proofErr w:type="gramStart"/>
      <w:r>
        <w:rPr>
          <w:iCs/>
          <w:lang w:val="en-US"/>
        </w:rPr>
        <w:t>options</w:t>
      </w:r>
      <w:r w:rsidR="00CA7027">
        <w:rPr>
          <w:iCs/>
          <w:lang w:val="en-US"/>
        </w:rPr>
        <w:t>, and</w:t>
      </w:r>
      <w:proofErr w:type="gramEnd"/>
      <w:r w:rsidR="00CA7027">
        <w:rPr>
          <w:iCs/>
          <w:lang w:val="en-US"/>
        </w:rPr>
        <w:t xml:space="preserve"> conclude which of the approaches is the preferred way forward</w:t>
      </w:r>
      <w:r>
        <w:rPr>
          <w:iCs/>
          <w:lang w:val="en-US"/>
        </w:rPr>
        <w:t>.</w:t>
      </w:r>
    </w:p>
    <w:p w14:paraId="1ABDED64" w14:textId="4B200380" w:rsidR="009742B0" w:rsidRDefault="00397C5A" w:rsidP="00E01ACE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>Proposal</w:t>
      </w:r>
      <w:r w:rsidR="00E01ACE">
        <w:rPr>
          <w:b/>
          <w:bCs/>
          <w:iCs/>
          <w:lang w:val="en-US"/>
        </w:rPr>
        <w:t xml:space="preserve">: RAN2 should discuss the following three options on how to discard </w:t>
      </w:r>
      <w:proofErr w:type="spellStart"/>
      <w:r w:rsidR="00E01ACE">
        <w:rPr>
          <w:b/>
          <w:bCs/>
          <w:iCs/>
          <w:lang w:val="en-US"/>
        </w:rPr>
        <w:t>QoE</w:t>
      </w:r>
      <w:proofErr w:type="spellEnd"/>
      <w:r w:rsidR="00E01ACE">
        <w:rPr>
          <w:b/>
          <w:bCs/>
          <w:iCs/>
          <w:lang w:val="en-US"/>
        </w:rPr>
        <w:t xml:space="preserve"> measurements when the AS buffer becomes full in the RRC-IDLE/INACTIVE states:</w:t>
      </w:r>
    </w:p>
    <w:p w14:paraId="25EF2719" w14:textId="77777777" w:rsidR="00E01ACE" w:rsidRPr="00E01ACE" w:rsidRDefault="00E01ACE" w:rsidP="00E01ACE">
      <w:pPr>
        <w:pStyle w:val="ListParagraph"/>
        <w:numPr>
          <w:ilvl w:val="0"/>
          <w:numId w:val="32"/>
        </w:numPr>
        <w:jc w:val="both"/>
        <w:rPr>
          <w:iCs/>
          <w:lang w:val="en-US"/>
        </w:rPr>
      </w:pPr>
      <w:r>
        <w:rPr>
          <w:b/>
          <w:bCs/>
          <w:iCs/>
          <w:lang w:val="en-US"/>
        </w:rPr>
        <w:t xml:space="preserve">Option 1: </w:t>
      </w:r>
      <w:r w:rsidRPr="00E01ACE">
        <w:rPr>
          <w:b/>
          <w:bCs/>
          <w:iCs/>
          <w:lang w:val="en-US"/>
        </w:rPr>
        <w:t xml:space="preserve">Based on the “age” of collected </w:t>
      </w:r>
      <w:proofErr w:type="spellStart"/>
      <w:r w:rsidRPr="00E01ACE">
        <w:rPr>
          <w:b/>
          <w:bCs/>
          <w:iCs/>
          <w:lang w:val="en-US"/>
        </w:rPr>
        <w:t>QoE</w:t>
      </w:r>
      <w:proofErr w:type="spellEnd"/>
      <w:r w:rsidRPr="00E01ACE">
        <w:rPr>
          <w:b/>
          <w:bCs/>
          <w:iCs/>
          <w:lang w:val="en-US"/>
        </w:rPr>
        <w:t xml:space="preserve"> </w:t>
      </w:r>
      <w:proofErr w:type="gramStart"/>
      <w:r w:rsidRPr="00E01ACE">
        <w:rPr>
          <w:b/>
          <w:bCs/>
          <w:iCs/>
          <w:lang w:val="en-US"/>
        </w:rPr>
        <w:t>measurements</w:t>
      </w:r>
      <w:proofErr w:type="gramEnd"/>
    </w:p>
    <w:p w14:paraId="4BFFB173" w14:textId="77777777" w:rsidR="00E01ACE" w:rsidRPr="00E01ACE" w:rsidRDefault="00E01ACE" w:rsidP="00E01ACE">
      <w:pPr>
        <w:pStyle w:val="ListParagraph"/>
        <w:numPr>
          <w:ilvl w:val="0"/>
          <w:numId w:val="32"/>
        </w:numPr>
        <w:jc w:val="both"/>
        <w:rPr>
          <w:b/>
          <w:bCs/>
          <w:iCs/>
          <w:lang w:val="en-US"/>
        </w:rPr>
      </w:pPr>
      <w:r w:rsidRPr="00E01ACE">
        <w:rPr>
          <w:b/>
          <w:bCs/>
          <w:iCs/>
          <w:lang w:val="en-US"/>
        </w:rPr>
        <w:t>Option 2: Based on network configuration (</w:t>
      </w:r>
      <w:proofErr w:type="gramStart"/>
      <w:r w:rsidRPr="00E01ACE">
        <w:rPr>
          <w:b/>
          <w:bCs/>
          <w:iCs/>
          <w:lang w:val="en-US"/>
        </w:rPr>
        <w:t>e.g.</w:t>
      </w:r>
      <w:proofErr w:type="gramEnd"/>
      <w:r w:rsidRPr="00E01ACE">
        <w:rPr>
          <w:b/>
          <w:bCs/>
          <w:iCs/>
          <w:lang w:val="en-US"/>
        </w:rPr>
        <w:t xml:space="preserve"> with </w:t>
      </w:r>
      <w:proofErr w:type="spellStart"/>
      <w:r w:rsidRPr="00E01ACE">
        <w:rPr>
          <w:b/>
          <w:bCs/>
          <w:iCs/>
          <w:lang w:val="en-US"/>
        </w:rPr>
        <w:t>QoE</w:t>
      </w:r>
      <w:proofErr w:type="spellEnd"/>
      <w:r w:rsidRPr="00E01ACE">
        <w:rPr>
          <w:b/>
          <w:bCs/>
          <w:iCs/>
          <w:lang w:val="en-US"/>
        </w:rPr>
        <w:t xml:space="preserve"> configuration priority)</w:t>
      </w:r>
    </w:p>
    <w:p w14:paraId="41FE7514" w14:textId="77777777" w:rsidR="00E01ACE" w:rsidRPr="00E01ACE" w:rsidRDefault="00E01ACE" w:rsidP="00E01ACE">
      <w:pPr>
        <w:pStyle w:val="ListParagraph"/>
        <w:numPr>
          <w:ilvl w:val="0"/>
          <w:numId w:val="32"/>
        </w:numPr>
        <w:jc w:val="both"/>
        <w:rPr>
          <w:b/>
          <w:bCs/>
          <w:iCs/>
          <w:lang w:val="en-US"/>
        </w:rPr>
      </w:pPr>
      <w:r w:rsidRPr="00E01ACE">
        <w:rPr>
          <w:b/>
          <w:bCs/>
          <w:iCs/>
          <w:lang w:val="en-US"/>
        </w:rPr>
        <w:t xml:space="preserve">Option 3: Based on UE </w:t>
      </w:r>
      <w:proofErr w:type="gramStart"/>
      <w:r w:rsidRPr="00E01ACE">
        <w:rPr>
          <w:b/>
          <w:bCs/>
          <w:iCs/>
          <w:lang w:val="en-US"/>
        </w:rPr>
        <w:t>implementation</w:t>
      </w:r>
      <w:proofErr w:type="gramEnd"/>
    </w:p>
    <w:p w14:paraId="5D1D8060" w14:textId="77777777" w:rsidR="00D94F70" w:rsidRPr="00D94F70" w:rsidRDefault="00D94F70" w:rsidP="009B0746">
      <w:pPr>
        <w:jc w:val="both"/>
        <w:rPr>
          <w:b/>
          <w:bCs/>
          <w:i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B0B2524" w14:textId="4DEC3CEE" w:rsidR="002D34CE" w:rsidRDefault="002929D8" w:rsidP="00E01ACE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contribution, </w:t>
      </w:r>
      <w:r w:rsidR="00F02DD8">
        <w:rPr>
          <w:iCs/>
          <w:lang w:val="en-US"/>
        </w:rPr>
        <w:t xml:space="preserve">we have discussed </w:t>
      </w:r>
      <w:r w:rsidR="00E01ACE">
        <w:rPr>
          <w:iCs/>
          <w:lang w:val="en-US"/>
        </w:rPr>
        <w:t xml:space="preserve">how the UE should decide which </w:t>
      </w:r>
      <w:proofErr w:type="spellStart"/>
      <w:r w:rsidR="00E01ACE">
        <w:rPr>
          <w:iCs/>
          <w:lang w:val="en-US"/>
        </w:rPr>
        <w:t>QoE</w:t>
      </w:r>
      <w:proofErr w:type="spellEnd"/>
      <w:r w:rsidR="00E01ACE">
        <w:rPr>
          <w:iCs/>
          <w:lang w:val="en-US"/>
        </w:rPr>
        <w:t xml:space="preserve"> report to discard when the AS buffer becomes full in RRC-IDLE/INACTIVE states, and proposed the following:</w:t>
      </w:r>
    </w:p>
    <w:p w14:paraId="1FE0DDE9" w14:textId="77777777" w:rsidR="00E01ACE" w:rsidRDefault="00E01ACE" w:rsidP="00E01ACE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: RAN2 should discuss the following three options on how to discard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when the AS buffer becomes full in the RRC-IDLE/INACTIVE states:</w:t>
      </w:r>
    </w:p>
    <w:p w14:paraId="10ADE5A0" w14:textId="77777777" w:rsidR="00E01ACE" w:rsidRPr="00E01ACE" w:rsidRDefault="00E01ACE" w:rsidP="00E01ACE">
      <w:pPr>
        <w:pStyle w:val="ListParagraph"/>
        <w:numPr>
          <w:ilvl w:val="0"/>
          <w:numId w:val="32"/>
        </w:numPr>
        <w:jc w:val="both"/>
        <w:rPr>
          <w:iCs/>
          <w:lang w:val="en-US"/>
        </w:rPr>
      </w:pPr>
      <w:r>
        <w:rPr>
          <w:b/>
          <w:bCs/>
          <w:iCs/>
          <w:lang w:val="en-US"/>
        </w:rPr>
        <w:t xml:space="preserve">Option 1: </w:t>
      </w:r>
      <w:r w:rsidRPr="00E01ACE">
        <w:rPr>
          <w:b/>
          <w:bCs/>
          <w:iCs/>
          <w:lang w:val="en-US"/>
        </w:rPr>
        <w:t xml:space="preserve">Based on the “age” of collected </w:t>
      </w:r>
      <w:proofErr w:type="spellStart"/>
      <w:r w:rsidRPr="00E01ACE">
        <w:rPr>
          <w:b/>
          <w:bCs/>
          <w:iCs/>
          <w:lang w:val="en-US"/>
        </w:rPr>
        <w:t>QoE</w:t>
      </w:r>
      <w:proofErr w:type="spellEnd"/>
      <w:r w:rsidRPr="00E01ACE">
        <w:rPr>
          <w:b/>
          <w:bCs/>
          <w:iCs/>
          <w:lang w:val="en-US"/>
        </w:rPr>
        <w:t xml:space="preserve"> </w:t>
      </w:r>
      <w:proofErr w:type="gramStart"/>
      <w:r w:rsidRPr="00E01ACE">
        <w:rPr>
          <w:b/>
          <w:bCs/>
          <w:iCs/>
          <w:lang w:val="en-US"/>
        </w:rPr>
        <w:t>measurements</w:t>
      </w:r>
      <w:proofErr w:type="gramEnd"/>
    </w:p>
    <w:p w14:paraId="7A4EE484" w14:textId="77777777" w:rsidR="00E01ACE" w:rsidRPr="00E01ACE" w:rsidRDefault="00E01ACE" w:rsidP="00E01ACE">
      <w:pPr>
        <w:pStyle w:val="ListParagraph"/>
        <w:numPr>
          <w:ilvl w:val="0"/>
          <w:numId w:val="32"/>
        </w:numPr>
        <w:jc w:val="both"/>
        <w:rPr>
          <w:b/>
          <w:bCs/>
          <w:iCs/>
          <w:lang w:val="en-US"/>
        </w:rPr>
      </w:pPr>
      <w:r w:rsidRPr="00E01ACE">
        <w:rPr>
          <w:b/>
          <w:bCs/>
          <w:iCs/>
          <w:lang w:val="en-US"/>
        </w:rPr>
        <w:t>Option 2: Based on network configuration (</w:t>
      </w:r>
      <w:proofErr w:type="gramStart"/>
      <w:r w:rsidRPr="00E01ACE">
        <w:rPr>
          <w:b/>
          <w:bCs/>
          <w:iCs/>
          <w:lang w:val="en-US"/>
        </w:rPr>
        <w:t>e.g.</w:t>
      </w:r>
      <w:proofErr w:type="gramEnd"/>
      <w:r w:rsidRPr="00E01ACE">
        <w:rPr>
          <w:b/>
          <w:bCs/>
          <w:iCs/>
          <w:lang w:val="en-US"/>
        </w:rPr>
        <w:t xml:space="preserve"> with </w:t>
      </w:r>
      <w:proofErr w:type="spellStart"/>
      <w:r w:rsidRPr="00E01ACE">
        <w:rPr>
          <w:b/>
          <w:bCs/>
          <w:iCs/>
          <w:lang w:val="en-US"/>
        </w:rPr>
        <w:t>QoE</w:t>
      </w:r>
      <w:proofErr w:type="spellEnd"/>
      <w:r w:rsidRPr="00E01ACE">
        <w:rPr>
          <w:b/>
          <w:bCs/>
          <w:iCs/>
          <w:lang w:val="en-US"/>
        </w:rPr>
        <w:t xml:space="preserve"> configuration priority)</w:t>
      </w:r>
    </w:p>
    <w:p w14:paraId="06CDE834" w14:textId="66C78022" w:rsidR="009C6479" w:rsidRPr="00E01ACE" w:rsidRDefault="00E01ACE" w:rsidP="009C6479">
      <w:pPr>
        <w:pStyle w:val="ListParagraph"/>
        <w:numPr>
          <w:ilvl w:val="0"/>
          <w:numId w:val="32"/>
        </w:numPr>
        <w:jc w:val="both"/>
        <w:rPr>
          <w:b/>
          <w:bCs/>
          <w:iCs/>
          <w:lang w:val="en-US"/>
        </w:rPr>
      </w:pPr>
      <w:r w:rsidRPr="00E01ACE">
        <w:rPr>
          <w:b/>
          <w:bCs/>
          <w:iCs/>
          <w:lang w:val="en-US"/>
        </w:rPr>
        <w:t xml:space="preserve">Option 3: Based on UE </w:t>
      </w:r>
      <w:proofErr w:type="gramStart"/>
      <w:r w:rsidRPr="00E01ACE">
        <w:rPr>
          <w:b/>
          <w:bCs/>
          <w:iCs/>
          <w:lang w:val="en-US"/>
        </w:rPr>
        <w:t>implementation</w:t>
      </w:r>
      <w:proofErr w:type="gramEnd"/>
    </w:p>
    <w:p w14:paraId="6F4278B9" w14:textId="77777777" w:rsidR="00F466E7" w:rsidRPr="00EB52C0" w:rsidRDefault="00F466E7" w:rsidP="009B0746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F466E7" w:rsidRPr="00EB52C0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B507" w14:textId="77777777" w:rsidR="005950C3" w:rsidRDefault="005950C3">
      <w:r>
        <w:separator/>
      </w:r>
    </w:p>
  </w:endnote>
  <w:endnote w:type="continuationSeparator" w:id="0">
    <w:p w14:paraId="43614A47" w14:textId="77777777" w:rsidR="005950C3" w:rsidRDefault="005950C3">
      <w:r>
        <w:continuationSeparator/>
      </w:r>
    </w:p>
  </w:endnote>
  <w:endnote w:type="continuationNotice" w:id="1">
    <w:p w14:paraId="5FBC6179" w14:textId="77777777" w:rsidR="005950C3" w:rsidRDefault="00595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64ABF" w14:textId="77777777" w:rsidR="005950C3" w:rsidRDefault="005950C3">
      <w:r>
        <w:separator/>
      </w:r>
    </w:p>
  </w:footnote>
  <w:footnote w:type="continuationSeparator" w:id="0">
    <w:p w14:paraId="28ECDA78" w14:textId="77777777" w:rsidR="005950C3" w:rsidRDefault="005950C3">
      <w:r>
        <w:continuationSeparator/>
      </w:r>
    </w:p>
  </w:footnote>
  <w:footnote w:type="continuationNotice" w:id="1">
    <w:p w14:paraId="2934D469" w14:textId="77777777" w:rsidR="005950C3" w:rsidRDefault="005950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B96FE4"/>
    <w:multiLevelType w:val="hybridMultilevel"/>
    <w:tmpl w:val="B05E7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E05C0"/>
    <w:multiLevelType w:val="hybridMultilevel"/>
    <w:tmpl w:val="9C88A0F0"/>
    <w:lvl w:ilvl="0" w:tplc="A376851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84406"/>
    <w:multiLevelType w:val="hybridMultilevel"/>
    <w:tmpl w:val="AE20A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C5743"/>
    <w:multiLevelType w:val="hybridMultilevel"/>
    <w:tmpl w:val="E1308A8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6227D"/>
    <w:multiLevelType w:val="hybridMultilevel"/>
    <w:tmpl w:val="CA06B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625D4"/>
    <w:multiLevelType w:val="hybridMultilevel"/>
    <w:tmpl w:val="827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41511"/>
    <w:multiLevelType w:val="hybridMultilevel"/>
    <w:tmpl w:val="D7DA64E0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374458E1"/>
    <w:multiLevelType w:val="hybridMultilevel"/>
    <w:tmpl w:val="05E20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3DC"/>
    <w:multiLevelType w:val="hybridMultilevel"/>
    <w:tmpl w:val="009A4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7703935"/>
    <w:multiLevelType w:val="hybridMultilevel"/>
    <w:tmpl w:val="C6AAF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23F3B"/>
    <w:multiLevelType w:val="hybridMultilevel"/>
    <w:tmpl w:val="01568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73F9C"/>
    <w:multiLevelType w:val="hybridMultilevel"/>
    <w:tmpl w:val="12BE6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8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723593"/>
    <w:multiLevelType w:val="hybridMultilevel"/>
    <w:tmpl w:val="04EC3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45F71"/>
    <w:multiLevelType w:val="hybridMultilevel"/>
    <w:tmpl w:val="86645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229501">
    <w:abstractNumId w:val="27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28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13"/>
  </w:num>
  <w:num w:numId="9" w16cid:durableId="418721023">
    <w:abstractNumId w:val="24"/>
  </w:num>
  <w:num w:numId="10" w16cid:durableId="701636600">
    <w:abstractNumId w:val="20"/>
  </w:num>
  <w:num w:numId="11" w16cid:durableId="1130325448">
    <w:abstractNumId w:val="9"/>
  </w:num>
  <w:num w:numId="12" w16cid:durableId="1997687803">
    <w:abstractNumId w:val="18"/>
  </w:num>
  <w:num w:numId="13" w16cid:durableId="1749767913">
    <w:abstractNumId w:val="26"/>
  </w:num>
  <w:num w:numId="14" w16cid:durableId="1287271592">
    <w:abstractNumId w:val="5"/>
  </w:num>
  <w:num w:numId="15" w16cid:durableId="1065492308">
    <w:abstractNumId w:val="8"/>
  </w:num>
  <w:num w:numId="16" w16cid:durableId="92819455">
    <w:abstractNumId w:val="6"/>
  </w:num>
  <w:num w:numId="17" w16cid:durableId="624045031">
    <w:abstractNumId w:val="21"/>
  </w:num>
  <w:num w:numId="18" w16cid:durableId="826672507">
    <w:abstractNumId w:val="30"/>
  </w:num>
  <w:num w:numId="19" w16cid:durableId="1170675232">
    <w:abstractNumId w:val="7"/>
  </w:num>
  <w:num w:numId="20" w16cid:durableId="1548757890">
    <w:abstractNumId w:val="23"/>
  </w:num>
  <w:num w:numId="21" w16cid:durableId="244656901">
    <w:abstractNumId w:val="15"/>
  </w:num>
  <w:num w:numId="22" w16cid:durableId="1671368001">
    <w:abstractNumId w:val="12"/>
  </w:num>
  <w:num w:numId="23" w16cid:durableId="2066752428">
    <w:abstractNumId w:val="14"/>
  </w:num>
  <w:num w:numId="24" w16cid:durableId="236288821">
    <w:abstractNumId w:val="31"/>
  </w:num>
  <w:num w:numId="25" w16cid:durableId="1519196168">
    <w:abstractNumId w:val="11"/>
  </w:num>
  <w:num w:numId="26" w16cid:durableId="585573553">
    <w:abstractNumId w:val="10"/>
  </w:num>
  <w:num w:numId="27" w16cid:durableId="92359676">
    <w:abstractNumId w:val="19"/>
  </w:num>
  <w:num w:numId="28" w16cid:durableId="1372070875">
    <w:abstractNumId w:val="17"/>
  </w:num>
  <w:num w:numId="29" w16cid:durableId="859859590">
    <w:abstractNumId w:val="22"/>
  </w:num>
  <w:num w:numId="30" w16cid:durableId="616331863">
    <w:abstractNumId w:val="16"/>
  </w:num>
  <w:num w:numId="31" w16cid:durableId="1802310385">
    <w:abstractNumId w:val="29"/>
  </w:num>
  <w:num w:numId="32" w16cid:durableId="1038972614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22A"/>
    <w:rsid w:val="00004350"/>
    <w:rsid w:val="00004398"/>
    <w:rsid w:val="0000592C"/>
    <w:rsid w:val="0000613B"/>
    <w:rsid w:val="000067F8"/>
    <w:rsid w:val="00007A6D"/>
    <w:rsid w:val="00007E3D"/>
    <w:rsid w:val="00012038"/>
    <w:rsid w:val="0001224D"/>
    <w:rsid w:val="0001297A"/>
    <w:rsid w:val="00013B4C"/>
    <w:rsid w:val="00014B2A"/>
    <w:rsid w:val="00014C43"/>
    <w:rsid w:val="00014DFD"/>
    <w:rsid w:val="00014E02"/>
    <w:rsid w:val="000163E7"/>
    <w:rsid w:val="0002058C"/>
    <w:rsid w:val="00020A28"/>
    <w:rsid w:val="00021196"/>
    <w:rsid w:val="00022476"/>
    <w:rsid w:val="00022E7D"/>
    <w:rsid w:val="00023ACC"/>
    <w:rsid w:val="00023D1D"/>
    <w:rsid w:val="000246A2"/>
    <w:rsid w:val="000246B9"/>
    <w:rsid w:val="00025255"/>
    <w:rsid w:val="000253E4"/>
    <w:rsid w:val="0002582F"/>
    <w:rsid w:val="00025A9F"/>
    <w:rsid w:val="00025ECA"/>
    <w:rsid w:val="00025F80"/>
    <w:rsid w:val="00026685"/>
    <w:rsid w:val="000268FC"/>
    <w:rsid w:val="00027216"/>
    <w:rsid w:val="00030694"/>
    <w:rsid w:val="00030D87"/>
    <w:rsid w:val="00031512"/>
    <w:rsid w:val="000315F2"/>
    <w:rsid w:val="00031D35"/>
    <w:rsid w:val="00032BDF"/>
    <w:rsid w:val="00033397"/>
    <w:rsid w:val="00033E99"/>
    <w:rsid w:val="00034F76"/>
    <w:rsid w:val="00037D45"/>
    <w:rsid w:val="00040095"/>
    <w:rsid w:val="00040377"/>
    <w:rsid w:val="00042091"/>
    <w:rsid w:val="0004330A"/>
    <w:rsid w:val="00043403"/>
    <w:rsid w:val="000438D8"/>
    <w:rsid w:val="00043FA1"/>
    <w:rsid w:val="000442EF"/>
    <w:rsid w:val="00045CCD"/>
    <w:rsid w:val="0004622B"/>
    <w:rsid w:val="0004703D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E"/>
    <w:rsid w:val="00055132"/>
    <w:rsid w:val="00056479"/>
    <w:rsid w:val="0005666B"/>
    <w:rsid w:val="00056E6D"/>
    <w:rsid w:val="00057290"/>
    <w:rsid w:val="00057D04"/>
    <w:rsid w:val="00061617"/>
    <w:rsid w:val="00061BAD"/>
    <w:rsid w:val="000621E1"/>
    <w:rsid w:val="00064793"/>
    <w:rsid w:val="00066101"/>
    <w:rsid w:val="00066766"/>
    <w:rsid w:val="0006743B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4B9C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3771"/>
    <w:rsid w:val="00084947"/>
    <w:rsid w:val="00084C7D"/>
    <w:rsid w:val="00084D1B"/>
    <w:rsid w:val="00084FC3"/>
    <w:rsid w:val="00085F1F"/>
    <w:rsid w:val="0008618A"/>
    <w:rsid w:val="0008688D"/>
    <w:rsid w:val="000901C6"/>
    <w:rsid w:val="000902CB"/>
    <w:rsid w:val="00090468"/>
    <w:rsid w:val="00091BB7"/>
    <w:rsid w:val="00092D46"/>
    <w:rsid w:val="00093327"/>
    <w:rsid w:val="00093334"/>
    <w:rsid w:val="000939DD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6FB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7131"/>
    <w:rsid w:val="000A71D1"/>
    <w:rsid w:val="000A7566"/>
    <w:rsid w:val="000A75CC"/>
    <w:rsid w:val="000B046E"/>
    <w:rsid w:val="000B07D6"/>
    <w:rsid w:val="000B1999"/>
    <w:rsid w:val="000B1D17"/>
    <w:rsid w:val="000B1EFE"/>
    <w:rsid w:val="000B20F7"/>
    <w:rsid w:val="000B269E"/>
    <w:rsid w:val="000B393C"/>
    <w:rsid w:val="000B3BE0"/>
    <w:rsid w:val="000B4903"/>
    <w:rsid w:val="000B53A4"/>
    <w:rsid w:val="000B7BCF"/>
    <w:rsid w:val="000C04D0"/>
    <w:rsid w:val="000C09D2"/>
    <w:rsid w:val="000C23DF"/>
    <w:rsid w:val="000C2435"/>
    <w:rsid w:val="000C2489"/>
    <w:rsid w:val="000C3B29"/>
    <w:rsid w:val="000C43BA"/>
    <w:rsid w:val="000C4508"/>
    <w:rsid w:val="000C457D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C7A3E"/>
    <w:rsid w:val="000D01F2"/>
    <w:rsid w:val="000D08C2"/>
    <w:rsid w:val="000D0B45"/>
    <w:rsid w:val="000D102F"/>
    <w:rsid w:val="000D1418"/>
    <w:rsid w:val="000D3CAA"/>
    <w:rsid w:val="000D4A15"/>
    <w:rsid w:val="000D58AB"/>
    <w:rsid w:val="000D62C9"/>
    <w:rsid w:val="000D7979"/>
    <w:rsid w:val="000D7CDC"/>
    <w:rsid w:val="000E06A0"/>
    <w:rsid w:val="000E0E2A"/>
    <w:rsid w:val="000E11E4"/>
    <w:rsid w:val="000E1E2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6058"/>
    <w:rsid w:val="000E6529"/>
    <w:rsid w:val="000E6AE6"/>
    <w:rsid w:val="000E7C7D"/>
    <w:rsid w:val="000F003D"/>
    <w:rsid w:val="000F04B3"/>
    <w:rsid w:val="000F101B"/>
    <w:rsid w:val="000F1302"/>
    <w:rsid w:val="000F19D0"/>
    <w:rsid w:val="000F2187"/>
    <w:rsid w:val="000F3136"/>
    <w:rsid w:val="000F324F"/>
    <w:rsid w:val="000F3988"/>
    <w:rsid w:val="000F3D92"/>
    <w:rsid w:val="000F45F0"/>
    <w:rsid w:val="000F471E"/>
    <w:rsid w:val="000F4783"/>
    <w:rsid w:val="000F47B2"/>
    <w:rsid w:val="000F57F4"/>
    <w:rsid w:val="000F62D7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753D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05E4"/>
    <w:rsid w:val="00120E8C"/>
    <w:rsid w:val="001223B0"/>
    <w:rsid w:val="0012249B"/>
    <w:rsid w:val="0012302F"/>
    <w:rsid w:val="00124F4F"/>
    <w:rsid w:val="001252D3"/>
    <w:rsid w:val="0012637C"/>
    <w:rsid w:val="0012647B"/>
    <w:rsid w:val="00126917"/>
    <w:rsid w:val="001275A4"/>
    <w:rsid w:val="00132727"/>
    <w:rsid w:val="0013309E"/>
    <w:rsid w:val="00133EA9"/>
    <w:rsid w:val="00133EED"/>
    <w:rsid w:val="001349C1"/>
    <w:rsid w:val="00135218"/>
    <w:rsid w:val="001358C7"/>
    <w:rsid w:val="00136498"/>
    <w:rsid w:val="00136D94"/>
    <w:rsid w:val="001425AD"/>
    <w:rsid w:val="00143492"/>
    <w:rsid w:val="001434D9"/>
    <w:rsid w:val="00143A6A"/>
    <w:rsid w:val="00144239"/>
    <w:rsid w:val="00145075"/>
    <w:rsid w:val="001466C9"/>
    <w:rsid w:val="00147697"/>
    <w:rsid w:val="001504D5"/>
    <w:rsid w:val="00152ED6"/>
    <w:rsid w:val="00154400"/>
    <w:rsid w:val="00154C37"/>
    <w:rsid w:val="00154F10"/>
    <w:rsid w:val="00155EB5"/>
    <w:rsid w:val="00155F61"/>
    <w:rsid w:val="001565D2"/>
    <w:rsid w:val="00156EE9"/>
    <w:rsid w:val="00157043"/>
    <w:rsid w:val="00157278"/>
    <w:rsid w:val="00160208"/>
    <w:rsid w:val="00160E13"/>
    <w:rsid w:val="0016286D"/>
    <w:rsid w:val="00162BD5"/>
    <w:rsid w:val="001634C7"/>
    <w:rsid w:val="001639C3"/>
    <w:rsid w:val="00164169"/>
    <w:rsid w:val="00164B5D"/>
    <w:rsid w:val="00164C25"/>
    <w:rsid w:val="0016509A"/>
    <w:rsid w:val="001650E7"/>
    <w:rsid w:val="0016511A"/>
    <w:rsid w:val="00165B0B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718"/>
    <w:rsid w:val="00182E5E"/>
    <w:rsid w:val="00183209"/>
    <w:rsid w:val="00183485"/>
    <w:rsid w:val="00183D27"/>
    <w:rsid w:val="0018415C"/>
    <w:rsid w:val="00184502"/>
    <w:rsid w:val="00184B86"/>
    <w:rsid w:val="001852C9"/>
    <w:rsid w:val="001862D5"/>
    <w:rsid w:val="001863E7"/>
    <w:rsid w:val="00186F28"/>
    <w:rsid w:val="001871DE"/>
    <w:rsid w:val="00187B0B"/>
    <w:rsid w:val="001907EE"/>
    <w:rsid w:val="001912C3"/>
    <w:rsid w:val="00191369"/>
    <w:rsid w:val="00191D6A"/>
    <w:rsid w:val="00194615"/>
    <w:rsid w:val="00194CD0"/>
    <w:rsid w:val="00194E6F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74D8"/>
    <w:rsid w:val="001A75CC"/>
    <w:rsid w:val="001A7A06"/>
    <w:rsid w:val="001B03D1"/>
    <w:rsid w:val="001B076A"/>
    <w:rsid w:val="001B0D22"/>
    <w:rsid w:val="001B1738"/>
    <w:rsid w:val="001B387E"/>
    <w:rsid w:val="001B49C9"/>
    <w:rsid w:val="001B518B"/>
    <w:rsid w:val="001B634F"/>
    <w:rsid w:val="001B6440"/>
    <w:rsid w:val="001B6625"/>
    <w:rsid w:val="001B7642"/>
    <w:rsid w:val="001C0554"/>
    <w:rsid w:val="001C1A03"/>
    <w:rsid w:val="001C27AE"/>
    <w:rsid w:val="001C2892"/>
    <w:rsid w:val="001C3062"/>
    <w:rsid w:val="001C31CF"/>
    <w:rsid w:val="001C36CF"/>
    <w:rsid w:val="001C4F79"/>
    <w:rsid w:val="001C6D48"/>
    <w:rsid w:val="001C721F"/>
    <w:rsid w:val="001C7671"/>
    <w:rsid w:val="001C779E"/>
    <w:rsid w:val="001D21F1"/>
    <w:rsid w:val="001D2DEC"/>
    <w:rsid w:val="001D2E7E"/>
    <w:rsid w:val="001D303A"/>
    <w:rsid w:val="001D3EA1"/>
    <w:rsid w:val="001D499A"/>
    <w:rsid w:val="001D5AEA"/>
    <w:rsid w:val="001E01D3"/>
    <w:rsid w:val="001E42BE"/>
    <w:rsid w:val="001E4609"/>
    <w:rsid w:val="001E4CF9"/>
    <w:rsid w:val="001E5647"/>
    <w:rsid w:val="001E59C7"/>
    <w:rsid w:val="001E5AA6"/>
    <w:rsid w:val="001E6696"/>
    <w:rsid w:val="001E6C67"/>
    <w:rsid w:val="001E7A88"/>
    <w:rsid w:val="001E7C1E"/>
    <w:rsid w:val="001F10D2"/>
    <w:rsid w:val="001F1402"/>
    <w:rsid w:val="001F168B"/>
    <w:rsid w:val="001F30C0"/>
    <w:rsid w:val="001F31F2"/>
    <w:rsid w:val="001F3248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B07"/>
    <w:rsid w:val="00205DB0"/>
    <w:rsid w:val="002064E4"/>
    <w:rsid w:val="002068B3"/>
    <w:rsid w:val="00206D07"/>
    <w:rsid w:val="00207004"/>
    <w:rsid w:val="0020712B"/>
    <w:rsid w:val="00207938"/>
    <w:rsid w:val="0021023B"/>
    <w:rsid w:val="002109F4"/>
    <w:rsid w:val="00211B45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200BB"/>
    <w:rsid w:val="00220B0B"/>
    <w:rsid w:val="00220CEF"/>
    <w:rsid w:val="00220F5E"/>
    <w:rsid w:val="00220F6F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4F6"/>
    <w:rsid w:val="0023489E"/>
    <w:rsid w:val="00235970"/>
    <w:rsid w:val="00240615"/>
    <w:rsid w:val="00240D3D"/>
    <w:rsid w:val="00240FC5"/>
    <w:rsid w:val="002420EF"/>
    <w:rsid w:val="002425FE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EA0"/>
    <w:rsid w:val="00247766"/>
    <w:rsid w:val="00250CBB"/>
    <w:rsid w:val="00251318"/>
    <w:rsid w:val="00251E0A"/>
    <w:rsid w:val="0025225B"/>
    <w:rsid w:val="0025246A"/>
    <w:rsid w:val="002534C0"/>
    <w:rsid w:val="002535B0"/>
    <w:rsid w:val="002545BF"/>
    <w:rsid w:val="00254BD8"/>
    <w:rsid w:val="00255190"/>
    <w:rsid w:val="002558C5"/>
    <w:rsid w:val="00256A8D"/>
    <w:rsid w:val="00257AAF"/>
    <w:rsid w:val="00260FF6"/>
    <w:rsid w:val="002610D8"/>
    <w:rsid w:val="00261279"/>
    <w:rsid w:val="00262C8C"/>
    <w:rsid w:val="00264620"/>
    <w:rsid w:val="002658EB"/>
    <w:rsid w:val="0026622B"/>
    <w:rsid w:val="002662B6"/>
    <w:rsid w:val="0027009D"/>
    <w:rsid w:val="002703F9"/>
    <w:rsid w:val="00270BAC"/>
    <w:rsid w:val="00270D60"/>
    <w:rsid w:val="00271B5E"/>
    <w:rsid w:val="002736FC"/>
    <w:rsid w:val="002740E5"/>
    <w:rsid w:val="002747EC"/>
    <w:rsid w:val="0027514F"/>
    <w:rsid w:val="00275A84"/>
    <w:rsid w:val="002766BA"/>
    <w:rsid w:val="00276F5B"/>
    <w:rsid w:val="00277AC5"/>
    <w:rsid w:val="00281395"/>
    <w:rsid w:val="002818D6"/>
    <w:rsid w:val="00281A2D"/>
    <w:rsid w:val="00281E83"/>
    <w:rsid w:val="0028218E"/>
    <w:rsid w:val="002848E4"/>
    <w:rsid w:val="00284B04"/>
    <w:rsid w:val="00285045"/>
    <w:rsid w:val="002855BF"/>
    <w:rsid w:val="00285BA4"/>
    <w:rsid w:val="00285F1C"/>
    <w:rsid w:val="002876FF"/>
    <w:rsid w:val="00287B2E"/>
    <w:rsid w:val="00290391"/>
    <w:rsid w:val="00290688"/>
    <w:rsid w:val="00291C53"/>
    <w:rsid w:val="002928F5"/>
    <w:rsid w:val="00292914"/>
    <w:rsid w:val="002929D8"/>
    <w:rsid w:val="00292ED2"/>
    <w:rsid w:val="002930EA"/>
    <w:rsid w:val="0029322A"/>
    <w:rsid w:val="00294085"/>
    <w:rsid w:val="00295174"/>
    <w:rsid w:val="00295233"/>
    <w:rsid w:val="00295DD2"/>
    <w:rsid w:val="00297155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4693"/>
    <w:rsid w:val="002A5832"/>
    <w:rsid w:val="002A58F4"/>
    <w:rsid w:val="002A61D5"/>
    <w:rsid w:val="002A6E7D"/>
    <w:rsid w:val="002B0D45"/>
    <w:rsid w:val="002B11EB"/>
    <w:rsid w:val="002B1F3E"/>
    <w:rsid w:val="002B2578"/>
    <w:rsid w:val="002B6D85"/>
    <w:rsid w:val="002B7D3A"/>
    <w:rsid w:val="002C05B6"/>
    <w:rsid w:val="002C1430"/>
    <w:rsid w:val="002C1D5A"/>
    <w:rsid w:val="002C20CB"/>
    <w:rsid w:val="002C30AA"/>
    <w:rsid w:val="002C3C6A"/>
    <w:rsid w:val="002C4746"/>
    <w:rsid w:val="002C491B"/>
    <w:rsid w:val="002C7672"/>
    <w:rsid w:val="002D113B"/>
    <w:rsid w:val="002D11F3"/>
    <w:rsid w:val="002D1892"/>
    <w:rsid w:val="002D34CE"/>
    <w:rsid w:val="002D4E3C"/>
    <w:rsid w:val="002D54B3"/>
    <w:rsid w:val="002E05E7"/>
    <w:rsid w:val="002E0ADE"/>
    <w:rsid w:val="002E1272"/>
    <w:rsid w:val="002E1777"/>
    <w:rsid w:val="002E25B8"/>
    <w:rsid w:val="002E2879"/>
    <w:rsid w:val="002E3314"/>
    <w:rsid w:val="002E3B6B"/>
    <w:rsid w:val="002E3E94"/>
    <w:rsid w:val="002E40B7"/>
    <w:rsid w:val="002E4EBD"/>
    <w:rsid w:val="002E507B"/>
    <w:rsid w:val="002E546B"/>
    <w:rsid w:val="002E7A0E"/>
    <w:rsid w:val="002F0D22"/>
    <w:rsid w:val="002F1399"/>
    <w:rsid w:val="002F20F2"/>
    <w:rsid w:val="002F24F4"/>
    <w:rsid w:val="002F31C2"/>
    <w:rsid w:val="002F3E02"/>
    <w:rsid w:val="002F3E56"/>
    <w:rsid w:val="002F40BF"/>
    <w:rsid w:val="002F5B7D"/>
    <w:rsid w:val="002F6747"/>
    <w:rsid w:val="002F741D"/>
    <w:rsid w:val="003009DC"/>
    <w:rsid w:val="00300B82"/>
    <w:rsid w:val="00300CF1"/>
    <w:rsid w:val="00301627"/>
    <w:rsid w:val="00302041"/>
    <w:rsid w:val="003023E2"/>
    <w:rsid w:val="0030303B"/>
    <w:rsid w:val="003038C3"/>
    <w:rsid w:val="00303C98"/>
    <w:rsid w:val="003040C6"/>
    <w:rsid w:val="0030591D"/>
    <w:rsid w:val="00305E82"/>
    <w:rsid w:val="00306725"/>
    <w:rsid w:val="00307650"/>
    <w:rsid w:val="00307ABD"/>
    <w:rsid w:val="00307DE4"/>
    <w:rsid w:val="003101B6"/>
    <w:rsid w:val="003121E3"/>
    <w:rsid w:val="00312B3F"/>
    <w:rsid w:val="00312F9E"/>
    <w:rsid w:val="00312FFD"/>
    <w:rsid w:val="00313363"/>
    <w:rsid w:val="00314608"/>
    <w:rsid w:val="00315A4C"/>
    <w:rsid w:val="00315BDB"/>
    <w:rsid w:val="003169B1"/>
    <w:rsid w:val="003172DC"/>
    <w:rsid w:val="0031756E"/>
    <w:rsid w:val="00317F7B"/>
    <w:rsid w:val="00321659"/>
    <w:rsid w:val="00324329"/>
    <w:rsid w:val="0032438D"/>
    <w:rsid w:val="003243E4"/>
    <w:rsid w:val="00325525"/>
    <w:rsid w:val="00325AE3"/>
    <w:rsid w:val="00325FC9"/>
    <w:rsid w:val="00326069"/>
    <w:rsid w:val="00326331"/>
    <w:rsid w:val="00326460"/>
    <w:rsid w:val="00326B5B"/>
    <w:rsid w:val="00327367"/>
    <w:rsid w:val="00327C14"/>
    <w:rsid w:val="003306C2"/>
    <w:rsid w:val="00331BA1"/>
    <w:rsid w:val="00331BDB"/>
    <w:rsid w:val="00333504"/>
    <w:rsid w:val="0033379A"/>
    <w:rsid w:val="00335335"/>
    <w:rsid w:val="00335FDB"/>
    <w:rsid w:val="00336889"/>
    <w:rsid w:val="00336947"/>
    <w:rsid w:val="003377A4"/>
    <w:rsid w:val="00337B14"/>
    <w:rsid w:val="003404C3"/>
    <w:rsid w:val="003404E2"/>
    <w:rsid w:val="00340E59"/>
    <w:rsid w:val="00341515"/>
    <w:rsid w:val="0034162D"/>
    <w:rsid w:val="00342AA1"/>
    <w:rsid w:val="00342AEF"/>
    <w:rsid w:val="00343926"/>
    <w:rsid w:val="0034549F"/>
    <w:rsid w:val="003455A2"/>
    <w:rsid w:val="003458B1"/>
    <w:rsid w:val="00346789"/>
    <w:rsid w:val="00350FEC"/>
    <w:rsid w:val="00351ECC"/>
    <w:rsid w:val="0035279F"/>
    <w:rsid w:val="00352B07"/>
    <w:rsid w:val="00352F5D"/>
    <w:rsid w:val="00354025"/>
    <w:rsid w:val="003541B9"/>
    <w:rsid w:val="00354274"/>
    <w:rsid w:val="0035462D"/>
    <w:rsid w:val="00354D68"/>
    <w:rsid w:val="00355218"/>
    <w:rsid w:val="00355CA5"/>
    <w:rsid w:val="003562F6"/>
    <w:rsid w:val="003565A1"/>
    <w:rsid w:val="003578C1"/>
    <w:rsid w:val="00357EAA"/>
    <w:rsid w:val="00360800"/>
    <w:rsid w:val="00360FCB"/>
    <w:rsid w:val="0036148F"/>
    <w:rsid w:val="0036253F"/>
    <w:rsid w:val="00362FAF"/>
    <w:rsid w:val="00364796"/>
    <w:rsid w:val="00364B41"/>
    <w:rsid w:val="00365C9E"/>
    <w:rsid w:val="0036607C"/>
    <w:rsid w:val="003663FF"/>
    <w:rsid w:val="003664EA"/>
    <w:rsid w:val="00366517"/>
    <w:rsid w:val="00366B59"/>
    <w:rsid w:val="00367C0A"/>
    <w:rsid w:val="003727C5"/>
    <w:rsid w:val="00372D7B"/>
    <w:rsid w:val="00373216"/>
    <w:rsid w:val="00374F3C"/>
    <w:rsid w:val="003763F4"/>
    <w:rsid w:val="003774F0"/>
    <w:rsid w:val="00377BB5"/>
    <w:rsid w:val="00377DCA"/>
    <w:rsid w:val="0038011C"/>
    <w:rsid w:val="00380753"/>
    <w:rsid w:val="00380DE0"/>
    <w:rsid w:val="003813F8"/>
    <w:rsid w:val="00381989"/>
    <w:rsid w:val="00381FB7"/>
    <w:rsid w:val="00383250"/>
    <w:rsid w:val="00383A77"/>
    <w:rsid w:val="00384262"/>
    <w:rsid w:val="0038529B"/>
    <w:rsid w:val="003875D3"/>
    <w:rsid w:val="0039039F"/>
    <w:rsid w:val="003903EE"/>
    <w:rsid w:val="003912C4"/>
    <w:rsid w:val="003928A8"/>
    <w:rsid w:val="00392BB9"/>
    <w:rsid w:val="00393095"/>
    <w:rsid w:val="00393A12"/>
    <w:rsid w:val="00395022"/>
    <w:rsid w:val="00395BC6"/>
    <w:rsid w:val="0039657B"/>
    <w:rsid w:val="00397141"/>
    <w:rsid w:val="0039725D"/>
    <w:rsid w:val="00397C5A"/>
    <w:rsid w:val="003A1A00"/>
    <w:rsid w:val="003A2508"/>
    <w:rsid w:val="003A2CB1"/>
    <w:rsid w:val="003A41EF"/>
    <w:rsid w:val="003A4891"/>
    <w:rsid w:val="003A4B44"/>
    <w:rsid w:val="003A5176"/>
    <w:rsid w:val="003A5E69"/>
    <w:rsid w:val="003A64DE"/>
    <w:rsid w:val="003A68D7"/>
    <w:rsid w:val="003B183B"/>
    <w:rsid w:val="003B19E6"/>
    <w:rsid w:val="003B1AFE"/>
    <w:rsid w:val="003B1BBD"/>
    <w:rsid w:val="003B3261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1C1E"/>
    <w:rsid w:val="003C24A3"/>
    <w:rsid w:val="003C28EA"/>
    <w:rsid w:val="003C2CE7"/>
    <w:rsid w:val="003C4E37"/>
    <w:rsid w:val="003C6364"/>
    <w:rsid w:val="003C6F79"/>
    <w:rsid w:val="003C75DD"/>
    <w:rsid w:val="003C7E84"/>
    <w:rsid w:val="003D119B"/>
    <w:rsid w:val="003D1C67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891"/>
    <w:rsid w:val="003F28FD"/>
    <w:rsid w:val="003F3810"/>
    <w:rsid w:val="003F3E3B"/>
    <w:rsid w:val="003F4E28"/>
    <w:rsid w:val="003F5003"/>
    <w:rsid w:val="003F5B64"/>
    <w:rsid w:val="003F5CDF"/>
    <w:rsid w:val="003F5FE4"/>
    <w:rsid w:val="003F67A6"/>
    <w:rsid w:val="003F73A0"/>
    <w:rsid w:val="003F7A73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B61"/>
    <w:rsid w:val="00407D00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23C"/>
    <w:rsid w:val="00421CBF"/>
    <w:rsid w:val="00421DFA"/>
    <w:rsid w:val="004221A1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9D4"/>
    <w:rsid w:val="00437A61"/>
    <w:rsid w:val="00437E76"/>
    <w:rsid w:val="004414E8"/>
    <w:rsid w:val="0044427E"/>
    <w:rsid w:val="00444AD6"/>
    <w:rsid w:val="00444F34"/>
    <w:rsid w:val="0044572F"/>
    <w:rsid w:val="00445A6F"/>
    <w:rsid w:val="00445CA2"/>
    <w:rsid w:val="00446178"/>
    <w:rsid w:val="0044757D"/>
    <w:rsid w:val="004500DA"/>
    <w:rsid w:val="00450CFA"/>
    <w:rsid w:val="004512BA"/>
    <w:rsid w:val="00452C95"/>
    <w:rsid w:val="00454905"/>
    <w:rsid w:val="004557C8"/>
    <w:rsid w:val="00455849"/>
    <w:rsid w:val="00461799"/>
    <w:rsid w:val="00461A4B"/>
    <w:rsid w:val="0046233B"/>
    <w:rsid w:val="00462674"/>
    <w:rsid w:val="004629A5"/>
    <w:rsid w:val="00462B7A"/>
    <w:rsid w:val="00463318"/>
    <w:rsid w:val="00463BE5"/>
    <w:rsid w:val="00463DB3"/>
    <w:rsid w:val="00464882"/>
    <w:rsid w:val="00465C07"/>
    <w:rsid w:val="00467984"/>
    <w:rsid w:val="00470054"/>
    <w:rsid w:val="004702FD"/>
    <w:rsid w:val="00470B41"/>
    <w:rsid w:val="004711BE"/>
    <w:rsid w:val="0047142B"/>
    <w:rsid w:val="00471E74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407"/>
    <w:rsid w:val="00485609"/>
    <w:rsid w:val="00485B86"/>
    <w:rsid w:val="00486414"/>
    <w:rsid w:val="004864D8"/>
    <w:rsid w:val="00486640"/>
    <w:rsid w:val="00486773"/>
    <w:rsid w:val="00486B43"/>
    <w:rsid w:val="004902AE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97E86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257C"/>
    <w:rsid w:val="004C25F0"/>
    <w:rsid w:val="004C295E"/>
    <w:rsid w:val="004C392F"/>
    <w:rsid w:val="004C3F58"/>
    <w:rsid w:val="004C44D2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884"/>
    <w:rsid w:val="004D3578"/>
    <w:rsid w:val="004D36A4"/>
    <w:rsid w:val="004D380D"/>
    <w:rsid w:val="004D4088"/>
    <w:rsid w:val="004D43C7"/>
    <w:rsid w:val="004D4AA2"/>
    <w:rsid w:val="004D4FA5"/>
    <w:rsid w:val="004D5AB4"/>
    <w:rsid w:val="004D6512"/>
    <w:rsid w:val="004D6C16"/>
    <w:rsid w:val="004D6E42"/>
    <w:rsid w:val="004D7262"/>
    <w:rsid w:val="004D7718"/>
    <w:rsid w:val="004E2042"/>
    <w:rsid w:val="004E213A"/>
    <w:rsid w:val="004E4B52"/>
    <w:rsid w:val="004E54D8"/>
    <w:rsid w:val="004E54F2"/>
    <w:rsid w:val="004E5EF9"/>
    <w:rsid w:val="004E6511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30530"/>
    <w:rsid w:val="005311A2"/>
    <w:rsid w:val="00531D1A"/>
    <w:rsid w:val="005326DB"/>
    <w:rsid w:val="00532CAD"/>
    <w:rsid w:val="00533DB6"/>
    <w:rsid w:val="00534666"/>
    <w:rsid w:val="00534DA0"/>
    <w:rsid w:val="00535659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76D"/>
    <w:rsid w:val="005450C8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2032"/>
    <w:rsid w:val="00562966"/>
    <w:rsid w:val="00562E2D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300"/>
    <w:rsid w:val="00567B7A"/>
    <w:rsid w:val="005719CC"/>
    <w:rsid w:val="0057318B"/>
    <w:rsid w:val="00573535"/>
    <w:rsid w:val="00574CD1"/>
    <w:rsid w:val="00575515"/>
    <w:rsid w:val="00576321"/>
    <w:rsid w:val="00576BC2"/>
    <w:rsid w:val="00577A45"/>
    <w:rsid w:val="0058017C"/>
    <w:rsid w:val="0058067B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5DC"/>
    <w:rsid w:val="005921BE"/>
    <w:rsid w:val="005925F5"/>
    <w:rsid w:val="00592821"/>
    <w:rsid w:val="005938A8"/>
    <w:rsid w:val="005945A1"/>
    <w:rsid w:val="00594A95"/>
    <w:rsid w:val="005950C3"/>
    <w:rsid w:val="00595216"/>
    <w:rsid w:val="005A019B"/>
    <w:rsid w:val="005A1057"/>
    <w:rsid w:val="005A1778"/>
    <w:rsid w:val="005A17CF"/>
    <w:rsid w:val="005A2FB8"/>
    <w:rsid w:val="005A369B"/>
    <w:rsid w:val="005A36CE"/>
    <w:rsid w:val="005A3E7E"/>
    <w:rsid w:val="005A524B"/>
    <w:rsid w:val="005A52E9"/>
    <w:rsid w:val="005A5566"/>
    <w:rsid w:val="005A631C"/>
    <w:rsid w:val="005A75F6"/>
    <w:rsid w:val="005A7696"/>
    <w:rsid w:val="005B164A"/>
    <w:rsid w:val="005B19AC"/>
    <w:rsid w:val="005B4C9D"/>
    <w:rsid w:val="005B5A26"/>
    <w:rsid w:val="005B5A51"/>
    <w:rsid w:val="005B5C01"/>
    <w:rsid w:val="005B6795"/>
    <w:rsid w:val="005B6A15"/>
    <w:rsid w:val="005B6CDF"/>
    <w:rsid w:val="005B7830"/>
    <w:rsid w:val="005B7DDD"/>
    <w:rsid w:val="005C0AF5"/>
    <w:rsid w:val="005C0F41"/>
    <w:rsid w:val="005C2EC1"/>
    <w:rsid w:val="005C3F57"/>
    <w:rsid w:val="005C4A6B"/>
    <w:rsid w:val="005C5EC1"/>
    <w:rsid w:val="005C5ECE"/>
    <w:rsid w:val="005C6351"/>
    <w:rsid w:val="005C6DC3"/>
    <w:rsid w:val="005C6E13"/>
    <w:rsid w:val="005C7F31"/>
    <w:rsid w:val="005C7FE1"/>
    <w:rsid w:val="005D02C9"/>
    <w:rsid w:val="005D02EE"/>
    <w:rsid w:val="005D0443"/>
    <w:rsid w:val="005D1770"/>
    <w:rsid w:val="005D1DA6"/>
    <w:rsid w:val="005D1EB6"/>
    <w:rsid w:val="005D42B6"/>
    <w:rsid w:val="005D469F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025D"/>
    <w:rsid w:val="00600759"/>
    <w:rsid w:val="00600A23"/>
    <w:rsid w:val="006012A0"/>
    <w:rsid w:val="006024B2"/>
    <w:rsid w:val="00602905"/>
    <w:rsid w:val="006035DC"/>
    <w:rsid w:val="006055D7"/>
    <w:rsid w:val="006060C6"/>
    <w:rsid w:val="006060FC"/>
    <w:rsid w:val="006070A8"/>
    <w:rsid w:val="00607BCF"/>
    <w:rsid w:val="00607BE1"/>
    <w:rsid w:val="00607F28"/>
    <w:rsid w:val="0061051A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978"/>
    <w:rsid w:val="00621BBB"/>
    <w:rsid w:val="00622986"/>
    <w:rsid w:val="006234F7"/>
    <w:rsid w:val="006236BA"/>
    <w:rsid w:val="006249DE"/>
    <w:rsid w:val="00624DEA"/>
    <w:rsid w:val="00625020"/>
    <w:rsid w:val="0063210B"/>
    <w:rsid w:val="006336A7"/>
    <w:rsid w:val="006343B4"/>
    <w:rsid w:val="00634A8A"/>
    <w:rsid w:val="00634EBF"/>
    <w:rsid w:val="00635B54"/>
    <w:rsid w:val="00635D8F"/>
    <w:rsid w:val="00635EF9"/>
    <w:rsid w:val="00636114"/>
    <w:rsid w:val="00637234"/>
    <w:rsid w:val="00637846"/>
    <w:rsid w:val="0063789B"/>
    <w:rsid w:val="00640CAC"/>
    <w:rsid w:val="00642288"/>
    <w:rsid w:val="00643328"/>
    <w:rsid w:val="00643687"/>
    <w:rsid w:val="00643829"/>
    <w:rsid w:val="0064384C"/>
    <w:rsid w:val="00643B08"/>
    <w:rsid w:val="00643D39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3E03"/>
    <w:rsid w:val="006640CA"/>
    <w:rsid w:val="0066567D"/>
    <w:rsid w:val="006658FF"/>
    <w:rsid w:val="00665BE2"/>
    <w:rsid w:val="0066696C"/>
    <w:rsid w:val="00666C67"/>
    <w:rsid w:val="006676D4"/>
    <w:rsid w:val="00667955"/>
    <w:rsid w:val="00667ED5"/>
    <w:rsid w:val="0067147B"/>
    <w:rsid w:val="00671D98"/>
    <w:rsid w:val="006721E0"/>
    <w:rsid w:val="006735EF"/>
    <w:rsid w:val="00673879"/>
    <w:rsid w:val="00673F22"/>
    <w:rsid w:val="00675A35"/>
    <w:rsid w:val="00675C6A"/>
    <w:rsid w:val="00676565"/>
    <w:rsid w:val="006769C8"/>
    <w:rsid w:val="00677E29"/>
    <w:rsid w:val="0068066A"/>
    <w:rsid w:val="0068175E"/>
    <w:rsid w:val="00681EE0"/>
    <w:rsid w:val="00682405"/>
    <w:rsid w:val="00684600"/>
    <w:rsid w:val="00684C51"/>
    <w:rsid w:val="0068562F"/>
    <w:rsid w:val="00685A7D"/>
    <w:rsid w:val="00687681"/>
    <w:rsid w:val="00687908"/>
    <w:rsid w:val="0069046F"/>
    <w:rsid w:val="0069048E"/>
    <w:rsid w:val="00693746"/>
    <w:rsid w:val="006939E7"/>
    <w:rsid w:val="0069563D"/>
    <w:rsid w:val="00696393"/>
    <w:rsid w:val="00696418"/>
    <w:rsid w:val="00696A0C"/>
    <w:rsid w:val="00697CF2"/>
    <w:rsid w:val="006A0830"/>
    <w:rsid w:val="006A2182"/>
    <w:rsid w:val="006A254C"/>
    <w:rsid w:val="006A26C9"/>
    <w:rsid w:val="006A33C2"/>
    <w:rsid w:val="006A360C"/>
    <w:rsid w:val="006A40DE"/>
    <w:rsid w:val="006A5306"/>
    <w:rsid w:val="006A58FE"/>
    <w:rsid w:val="006A5998"/>
    <w:rsid w:val="006A6C4D"/>
    <w:rsid w:val="006A6EB7"/>
    <w:rsid w:val="006A741D"/>
    <w:rsid w:val="006A7F78"/>
    <w:rsid w:val="006B0789"/>
    <w:rsid w:val="006B1438"/>
    <w:rsid w:val="006B1A7C"/>
    <w:rsid w:val="006B2247"/>
    <w:rsid w:val="006B37E3"/>
    <w:rsid w:val="006B474B"/>
    <w:rsid w:val="006B5C5D"/>
    <w:rsid w:val="006B646C"/>
    <w:rsid w:val="006B6E53"/>
    <w:rsid w:val="006B7C5B"/>
    <w:rsid w:val="006C198B"/>
    <w:rsid w:val="006C21C6"/>
    <w:rsid w:val="006C53F5"/>
    <w:rsid w:val="006C540D"/>
    <w:rsid w:val="006C5F4C"/>
    <w:rsid w:val="006C66D8"/>
    <w:rsid w:val="006C697B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541B"/>
    <w:rsid w:val="006E06D2"/>
    <w:rsid w:val="006E0E8B"/>
    <w:rsid w:val="006E1417"/>
    <w:rsid w:val="006E1A5C"/>
    <w:rsid w:val="006E29E9"/>
    <w:rsid w:val="006E3A6E"/>
    <w:rsid w:val="006E5062"/>
    <w:rsid w:val="006E52F4"/>
    <w:rsid w:val="006E5497"/>
    <w:rsid w:val="006E612A"/>
    <w:rsid w:val="006E71FB"/>
    <w:rsid w:val="006F4604"/>
    <w:rsid w:val="006F4DE5"/>
    <w:rsid w:val="006F6A2C"/>
    <w:rsid w:val="0070067E"/>
    <w:rsid w:val="00702B3F"/>
    <w:rsid w:val="0070321A"/>
    <w:rsid w:val="00703942"/>
    <w:rsid w:val="007045E2"/>
    <w:rsid w:val="007048B7"/>
    <w:rsid w:val="00704A8B"/>
    <w:rsid w:val="007059F9"/>
    <w:rsid w:val="007061BD"/>
    <w:rsid w:val="00706537"/>
    <w:rsid w:val="00706E06"/>
    <w:rsid w:val="00707134"/>
    <w:rsid w:val="00710201"/>
    <w:rsid w:val="0071428E"/>
    <w:rsid w:val="007143FA"/>
    <w:rsid w:val="00714651"/>
    <w:rsid w:val="007169BC"/>
    <w:rsid w:val="0071792E"/>
    <w:rsid w:val="00717DDA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79B2"/>
    <w:rsid w:val="0073070F"/>
    <w:rsid w:val="00730C05"/>
    <w:rsid w:val="00731554"/>
    <w:rsid w:val="00732567"/>
    <w:rsid w:val="007331F1"/>
    <w:rsid w:val="00733B5F"/>
    <w:rsid w:val="007342B5"/>
    <w:rsid w:val="00734A5B"/>
    <w:rsid w:val="007355D4"/>
    <w:rsid w:val="007366E3"/>
    <w:rsid w:val="0073696E"/>
    <w:rsid w:val="00737122"/>
    <w:rsid w:val="00737403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BA2"/>
    <w:rsid w:val="00747BEA"/>
    <w:rsid w:val="00754AA1"/>
    <w:rsid w:val="00756069"/>
    <w:rsid w:val="0075661E"/>
    <w:rsid w:val="00756F0E"/>
    <w:rsid w:val="00757D40"/>
    <w:rsid w:val="0076033F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6569"/>
    <w:rsid w:val="00766DE0"/>
    <w:rsid w:val="007703D4"/>
    <w:rsid w:val="00770B15"/>
    <w:rsid w:val="00772701"/>
    <w:rsid w:val="00774107"/>
    <w:rsid w:val="0077411C"/>
    <w:rsid w:val="007742A0"/>
    <w:rsid w:val="007750CA"/>
    <w:rsid w:val="00775BA4"/>
    <w:rsid w:val="007761C5"/>
    <w:rsid w:val="00776CF6"/>
    <w:rsid w:val="00780184"/>
    <w:rsid w:val="00780F3B"/>
    <w:rsid w:val="00781272"/>
    <w:rsid w:val="00781D42"/>
    <w:rsid w:val="00781F0F"/>
    <w:rsid w:val="00782164"/>
    <w:rsid w:val="007839D9"/>
    <w:rsid w:val="00785A92"/>
    <w:rsid w:val="0078727C"/>
    <w:rsid w:val="007878EA"/>
    <w:rsid w:val="007879FB"/>
    <w:rsid w:val="0079049D"/>
    <w:rsid w:val="00791C3D"/>
    <w:rsid w:val="00791FA8"/>
    <w:rsid w:val="0079276B"/>
    <w:rsid w:val="007931EA"/>
    <w:rsid w:val="00793208"/>
    <w:rsid w:val="0079350D"/>
    <w:rsid w:val="00793915"/>
    <w:rsid w:val="00793DC5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35A1"/>
    <w:rsid w:val="007A6FA6"/>
    <w:rsid w:val="007A7A37"/>
    <w:rsid w:val="007A7D00"/>
    <w:rsid w:val="007A7D96"/>
    <w:rsid w:val="007B0A85"/>
    <w:rsid w:val="007B0D4D"/>
    <w:rsid w:val="007B16F9"/>
    <w:rsid w:val="007B18D8"/>
    <w:rsid w:val="007B1A79"/>
    <w:rsid w:val="007B2408"/>
    <w:rsid w:val="007B289B"/>
    <w:rsid w:val="007B2922"/>
    <w:rsid w:val="007B2A34"/>
    <w:rsid w:val="007B3029"/>
    <w:rsid w:val="007B3A53"/>
    <w:rsid w:val="007B3C9E"/>
    <w:rsid w:val="007B4C30"/>
    <w:rsid w:val="007B5809"/>
    <w:rsid w:val="007B5AF8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600A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37"/>
    <w:rsid w:val="007D4423"/>
    <w:rsid w:val="007D455B"/>
    <w:rsid w:val="007D7740"/>
    <w:rsid w:val="007D78B7"/>
    <w:rsid w:val="007D7EFD"/>
    <w:rsid w:val="007E15EC"/>
    <w:rsid w:val="007E2DDD"/>
    <w:rsid w:val="007E313D"/>
    <w:rsid w:val="007E359D"/>
    <w:rsid w:val="007E5023"/>
    <w:rsid w:val="007E53B9"/>
    <w:rsid w:val="007E5CF3"/>
    <w:rsid w:val="007E6029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7825"/>
    <w:rsid w:val="00800AA6"/>
    <w:rsid w:val="00800C16"/>
    <w:rsid w:val="00800C19"/>
    <w:rsid w:val="008028A4"/>
    <w:rsid w:val="0080306E"/>
    <w:rsid w:val="00803244"/>
    <w:rsid w:val="008032AD"/>
    <w:rsid w:val="00803AAF"/>
    <w:rsid w:val="0080405F"/>
    <w:rsid w:val="008040CF"/>
    <w:rsid w:val="00804DC6"/>
    <w:rsid w:val="00805397"/>
    <w:rsid w:val="00805CED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A21"/>
    <w:rsid w:val="00815D92"/>
    <w:rsid w:val="0081600F"/>
    <w:rsid w:val="00816DB6"/>
    <w:rsid w:val="00817072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2EC8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52E1"/>
    <w:rsid w:val="0084611C"/>
    <w:rsid w:val="00846905"/>
    <w:rsid w:val="00846EC5"/>
    <w:rsid w:val="00846F06"/>
    <w:rsid w:val="00847D23"/>
    <w:rsid w:val="0085203E"/>
    <w:rsid w:val="00852211"/>
    <w:rsid w:val="0085253F"/>
    <w:rsid w:val="00853039"/>
    <w:rsid w:val="008532EA"/>
    <w:rsid w:val="008536A2"/>
    <w:rsid w:val="008546E0"/>
    <w:rsid w:val="0085488C"/>
    <w:rsid w:val="00854A82"/>
    <w:rsid w:val="00857496"/>
    <w:rsid w:val="008577EC"/>
    <w:rsid w:val="00860E60"/>
    <w:rsid w:val="008611BC"/>
    <w:rsid w:val="008612AB"/>
    <w:rsid w:val="00862D3D"/>
    <w:rsid w:val="00862EA3"/>
    <w:rsid w:val="00863732"/>
    <w:rsid w:val="00863B57"/>
    <w:rsid w:val="00863E37"/>
    <w:rsid w:val="0086587B"/>
    <w:rsid w:val="00870163"/>
    <w:rsid w:val="0087099B"/>
    <w:rsid w:val="0087175F"/>
    <w:rsid w:val="008717C3"/>
    <w:rsid w:val="0087355B"/>
    <w:rsid w:val="00873A6B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24"/>
    <w:rsid w:val="00886A61"/>
    <w:rsid w:val="00887469"/>
    <w:rsid w:val="008878AD"/>
    <w:rsid w:val="00890780"/>
    <w:rsid w:val="00891947"/>
    <w:rsid w:val="00891C87"/>
    <w:rsid w:val="00892E4A"/>
    <w:rsid w:val="00893F52"/>
    <w:rsid w:val="00894DD6"/>
    <w:rsid w:val="00896B50"/>
    <w:rsid w:val="00897A46"/>
    <w:rsid w:val="00897A7A"/>
    <w:rsid w:val="00897E3D"/>
    <w:rsid w:val="008A022A"/>
    <w:rsid w:val="008A0B7C"/>
    <w:rsid w:val="008A0BB7"/>
    <w:rsid w:val="008A15DB"/>
    <w:rsid w:val="008A247B"/>
    <w:rsid w:val="008A421E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C1D49"/>
    <w:rsid w:val="008C244B"/>
    <w:rsid w:val="008C2CF2"/>
    <w:rsid w:val="008C2DA6"/>
    <w:rsid w:val="008C3747"/>
    <w:rsid w:val="008C387B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F33"/>
    <w:rsid w:val="008D7290"/>
    <w:rsid w:val="008D799D"/>
    <w:rsid w:val="008D79C5"/>
    <w:rsid w:val="008E3549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31DF"/>
    <w:rsid w:val="008F37EF"/>
    <w:rsid w:val="008F396F"/>
    <w:rsid w:val="008F47C0"/>
    <w:rsid w:val="008F521A"/>
    <w:rsid w:val="008F5724"/>
    <w:rsid w:val="008F6F9F"/>
    <w:rsid w:val="00900005"/>
    <w:rsid w:val="00900059"/>
    <w:rsid w:val="009001D7"/>
    <w:rsid w:val="00900224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6B9A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462A"/>
    <w:rsid w:val="00925D9D"/>
    <w:rsid w:val="00926301"/>
    <w:rsid w:val="00926F15"/>
    <w:rsid w:val="0093039A"/>
    <w:rsid w:val="00930909"/>
    <w:rsid w:val="00930947"/>
    <w:rsid w:val="009309D5"/>
    <w:rsid w:val="009318CC"/>
    <w:rsid w:val="009321E1"/>
    <w:rsid w:val="00932635"/>
    <w:rsid w:val="00932B3F"/>
    <w:rsid w:val="0093454B"/>
    <w:rsid w:val="00934AC8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5000A"/>
    <w:rsid w:val="00950513"/>
    <w:rsid w:val="0095110E"/>
    <w:rsid w:val="009513D4"/>
    <w:rsid w:val="00952C64"/>
    <w:rsid w:val="00952D79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04A"/>
    <w:rsid w:val="009675A8"/>
    <w:rsid w:val="009675E8"/>
    <w:rsid w:val="00970DB3"/>
    <w:rsid w:val="0097220A"/>
    <w:rsid w:val="00973D43"/>
    <w:rsid w:val="009742B0"/>
    <w:rsid w:val="00974A2D"/>
    <w:rsid w:val="00974BB0"/>
    <w:rsid w:val="00974FA2"/>
    <w:rsid w:val="00975EE4"/>
    <w:rsid w:val="009761CC"/>
    <w:rsid w:val="0097635C"/>
    <w:rsid w:val="009763DE"/>
    <w:rsid w:val="00976419"/>
    <w:rsid w:val="00976DFE"/>
    <w:rsid w:val="00977074"/>
    <w:rsid w:val="00977217"/>
    <w:rsid w:val="00977A4F"/>
    <w:rsid w:val="00977DF0"/>
    <w:rsid w:val="00980349"/>
    <w:rsid w:val="00980538"/>
    <w:rsid w:val="00981595"/>
    <w:rsid w:val="00981949"/>
    <w:rsid w:val="0098276B"/>
    <w:rsid w:val="00983319"/>
    <w:rsid w:val="00983512"/>
    <w:rsid w:val="00983B3A"/>
    <w:rsid w:val="0098422A"/>
    <w:rsid w:val="009852C6"/>
    <w:rsid w:val="00985441"/>
    <w:rsid w:val="0098560C"/>
    <w:rsid w:val="00985761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A0AF3"/>
    <w:rsid w:val="009A0EA3"/>
    <w:rsid w:val="009A2466"/>
    <w:rsid w:val="009A25B6"/>
    <w:rsid w:val="009A2BDC"/>
    <w:rsid w:val="009A3FFF"/>
    <w:rsid w:val="009A4D6D"/>
    <w:rsid w:val="009A678F"/>
    <w:rsid w:val="009A6821"/>
    <w:rsid w:val="009A6B7C"/>
    <w:rsid w:val="009A6BC9"/>
    <w:rsid w:val="009B0711"/>
    <w:rsid w:val="009B0746"/>
    <w:rsid w:val="009B07CD"/>
    <w:rsid w:val="009B0A14"/>
    <w:rsid w:val="009B0A1A"/>
    <w:rsid w:val="009B0B94"/>
    <w:rsid w:val="009B1EDF"/>
    <w:rsid w:val="009B2B4F"/>
    <w:rsid w:val="009B32EF"/>
    <w:rsid w:val="009B3712"/>
    <w:rsid w:val="009B4122"/>
    <w:rsid w:val="009B4D14"/>
    <w:rsid w:val="009B511B"/>
    <w:rsid w:val="009B54B2"/>
    <w:rsid w:val="009B615D"/>
    <w:rsid w:val="009B6207"/>
    <w:rsid w:val="009B6731"/>
    <w:rsid w:val="009B6953"/>
    <w:rsid w:val="009C1347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EFF"/>
    <w:rsid w:val="009C72E0"/>
    <w:rsid w:val="009D1056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50F1"/>
    <w:rsid w:val="009E5D0C"/>
    <w:rsid w:val="009E61F5"/>
    <w:rsid w:val="009E643C"/>
    <w:rsid w:val="009E6D7F"/>
    <w:rsid w:val="009F0504"/>
    <w:rsid w:val="009F0C1D"/>
    <w:rsid w:val="009F11B9"/>
    <w:rsid w:val="009F2E9B"/>
    <w:rsid w:val="009F3AA0"/>
    <w:rsid w:val="009F6D95"/>
    <w:rsid w:val="009F776A"/>
    <w:rsid w:val="009F7D40"/>
    <w:rsid w:val="00A00145"/>
    <w:rsid w:val="00A00542"/>
    <w:rsid w:val="00A00A94"/>
    <w:rsid w:val="00A02103"/>
    <w:rsid w:val="00A03BFC"/>
    <w:rsid w:val="00A057A5"/>
    <w:rsid w:val="00A05F03"/>
    <w:rsid w:val="00A06F87"/>
    <w:rsid w:val="00A06FBA"/>
    <w:rsid w:val="00A0763C"/>
    <w:rsid w:val="00A07AC2"/>
    <w:rsid w:val="00A1033D"/>
    <w:rsid w:val="00A10F02"/>
    <w:rsid w:val="00A114C7"/>
    <w:rsid w:val="00A127A4"/>
    <w:rsid w:val="00A12A64"/>
    <w:rsid w:val="00A1365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E65"/>
    <w:rsid w:val="00A2310F"/>
    <w:rsid w:val="00A2382A"/>
    <w:rsid w:val="00A244DE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ABA"/>
    <w:rsid w:val="00A31BD1"/>
    <w:rsid w:val="00A32A92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7293"/>
    <w:rsid w:val="00A50115"/>
    <w:rsid w:val="00A5015E"/>
    <w:rsid w:val="00A5139F"/>
    <w:rsid w:val="00A514B4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2CA6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218"/>
    <w:rsid w:val="00A77630"/>
    <w:rsid w:val="00A82346"/>
    <w:rsid w:val="00A82C9D"/>
    <w:rsid w:val="00A839C0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3A11"/>
    <w:rsid w:val="00A93B99"/>
    <w:rsid w:val="00A949B6"/>
    <w:rsid w:val="00A95211"/>
    <w:rsid w:val="00A954D1"/>
    <w:rsid w:val="00A959AD"/>
    <w:rsid w:val="00A95C2C"/>
    <w:rsid w:val="00A95E8D"/>
    <w:rsid w:val="00A9671C"/>
    <w:rsid w:val="00A96B5F"/>
    <w:rsid w:val="00AA06BD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7DC"/>
    <w:rsid w:val="00AB5E00"/>
    <w:rsid w:val="00AB64F2"/>
    <w:rsid w:val="00AB66F6"/>
    <w:rsid w:val="00AB6DB1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2EFA"/>
    <w:rsid w:val="00AD3F42"/>
    <w:rsid w:val="00AD409B"/>
    <w:rsid w:val="00AD4BAD"/>
    <w:rsid w:val="00AD4CC5"/>
    <w:rsid w:val="00AD4DE2"/>
    <w:rsid w:val="00AD6474"/>
    <w:rsid w:val="00AD64E7"/>
    <w:rsid w:val="00AD7CAC"/>
    <w:rsid w:val="00AE03A4"/>
    <w:rsid w:val="00AE3B82"/>
    <w:rsid w:val="00AE420A"/>
    <w:rsid w:val="00AE5EBC"/>
    <w:rsid w:val="00AE7302"/>
    <w:rsid w:val="00AE7908"/>
    <w:rsid w:val="00AE792C"/>
    <w:rsid w:val="00AF1310"/>
    <w:rsid w:val="00AF18C2"/>
    <w:rsid w:val="00AF2974"/>
    <w:rsid w:val="00AF2A9E"/>
    <w:rsid w:val="00AF3D83"/>
    <w:rsid w:val="00AF45E3"/>
    <w:rsid w:val="00AF57E3"/>
    <w:rsid w:val="00AF647C"/>
    <w:rsid w:val="00AF7161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6FC"/>
    <w:rsid w:val="00B05962"/>
    <w:rsid w:val="00B061C4"/>
    <w:rsid w:val="00B068EB"/>
    <w:rsid w:val="00B06A14"/>
    <w:rsid w:val="00B06F5C"/>
    <w:rsid w:val="00B073DD"/>
    <w:rsid w:val="00B1026D"/>
    <w:rsid w:val="00B1028C"/>
    <w:rsid w:val="00B1035C"/>
    <w:rsid w:val="00B1097F"/>
    <w:rsid w:val="00B1225A"/>
    <w:rsid w:val="00B13509"/>
    <w:rsid w:val="00B14AA4"/>
    <w:rsid w:val="00B15449"/>
    <w:rsid w:val="00B154AD"/>
    <w:rsid w:val="00B1650F"/>
    <w:rsid w:val="00B168A1"/>
    <w:rsid w:val="00B171E4"/>
    <w:rsid w:val="00B17242"/>
    <w:rsid w:val="00B17CD6"/>
    <w:rsid w:val="00B227BD"/>
    <w:rsid w:val="00B22A44"/>
    <w:rsid w:val="00B22C18"/>
    <w:rsid w:val="00B22F5B"/>
    <w:rsid w:val="00B23BCB"/>
    <w:rsid w:val="00B2557B"/>
    <w:rsid w:val="00B268BB"/>
    <w:rsid w:val="00B26AC0"/>
    <w:rsid w:val="00B27303"/>
    <w:rsid w:val="00B2791E"/>
    <w:rsid w:val="00B27A55"/>
    <w:rsid w:val="00B27DD8"/>
    <w:rsid w:val="00B3111F"/>
    <w:rsid w:val="00B31C98"/>
    <w:rsid w:val="00B348EF"/>
    <w:rsid w:val="00B3518F"/>
    <w:rsid w:val="00B3615E"/>
    <w:rsid w:val="00B373B9"/>
    <w:rsid w:val="00B37F31"/>
    <w:rsid w:val="00B40200"/>
    <w:rsid w:val="00B41684"/>
    <w:rsid w:val="00B41982"/>
    <w:rsid w:val="00B43C6D"/>
    <w:rsid w:val="00B43D35"/>
    <w:rsid w:val="00B44380"/>
    <w:rsid w:val="00B449CF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84A"/>
    <w:rsid w:val="00B53D13"/>
    <w:rsid w:val="00B54239"/>
    <w:rsid w:val="00B5444A"/>
    <w:rsid w:val="00B54D5B"/>
    <w:rsid w:val="00B6384E"/>
    <w:rsid w:val="00B64260"/>
    <w:rsid w:val="00B64B76"/>
    <w:rsid w:val="00B67FC3"/>
    <w:rsid w:val="00B735BA"/>
    <w:rsid w:val="00B735ED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621D"/>
    <w:rsid w:val="00B962A0"/>
    <w:rsid w:val="00B963EC"/>
    <w:rsid w:val="00B96FF3"/>
    <w:rsid w:val="00B971C0"/>
    <w:rsid w:val="00B97495"/>
    <w:rsid w:val="00B976EC"/>
    <w:rsid w:val="00B97AAA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DE7"/>
    <w:rsid w:val="00BB1C2D"/>
    <w:rsid w:val="00BB2757"/>
    <w:rsid w:val="00BB33C4"/>
    <w:rsid w:val="00BB4A4B"/>
    <w:rsid w:val="00BB6F79"/>
    <w:rsid w:val="00BB70B9"/>
    <w:rsid w:val="00BB759C"/>
    <w:rsid w:val="00BC1656"/>
    <w:rsid w:val="00BC2CD0"/>
    <w:rsid w:val="00BC3555"/>
    <w:rsid w:val="00BC3D24"/>
    <w:rsid w:val="00BC4920"/>
    <w:rsid w:val="00BC6679"/>
    <w:rsid w:val="00BC66F7"/>
    <w:rsid w:val="00BC70CB"/>
    <w:rsid w:val="00BC7678"/>
    <w:rsid w:val="00BC7853"/>
    <w:rsid w:val="00BC7EDD"/>
    <w:rsid w:val="00BD06A1"/>
    <w:rsid w:val="00BD0B77"/>
    <w:rsid w:val="00BD0CDA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27B"/>
    <w:rsid w:val="00BD55F0"/>
    <w:rsid w:val="00BD58FF"/>
    <w:rsid w:val="00BD64A6"/>
    <w:rsid w:val="00BD666E"/>
    <w:rsid w:val="00BD7430"/>
    <w:rsid w:val="00BD751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A65"/>
    <w:rsid w:val="00BE79A6"/>
    <w:rsid w:val="00BF0123"/>
    <w:rsid w:val="00BF0BDA"/>
    <w:rsid w:val="00BF0F76"/>
    <w:rsid w:val="00BF18B2"/>
    <w:rsid w:val="00BF2AD3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3A07"/>
    <w:rsid w:val="00C03A64"/>
    <w:rsid w:val="00C04F0D"/>
    <w:rsid w:val="00C0531E"/>
    <w:rsid w:val="00C053B4"/>
    <w:rsid w:val="00C0614B"/>
    <w:rsid w:val="00C064DE"/>
    <w:rsid w:val="00C076B1"/>
    <w:rsid w:val="00C07D51"/>
    <w:rsid w:val="00C12146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1DF"/>
    <w:rsid w:val="00C30CAF"/>
    <w:rsid w:val="00C3101C"/>
    <w:rsid w:val="00C316E9"/>
    <w:rsid w:val="00C31A06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3BB"/>
    <w:rsid w:val="00C44E98"/>
    <w:rsid w:val="00C47496"/>
    <w:rsid w:val="00C47C47"/>
    <w:rsid w:val="00C507A2"/>
    <w:rsid w:val="00C50C9F"/>
    <w:rsid w:val="00C51B16"/>
    <w:rsid w:val="00C536FA"/>
    <w:rsid w:val="00C5468A"/>
    <w:rsid w:val="00C55F66"/>
    <w:rsid w:val="00C56412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A7C"/>
    <w:rsid w:val="00C65D12"/>
    <w:rsid w:val="00C663CC"/>
    <w:rsid w:val="00C67F83"/>
    <w:rsid w:val="00C71277"/>
    <w:rsid w:val="00C71582"/>
    <w:rsid w:val="00C719BF"/>
    <w:rsid w:val="00C73EEA"/>
    <w:rsid w:val="00C73EEB"/>
    <w:rsid w:val="00C7417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DB6"/>
    <w:rsid w:val="00C80DFF"/>
    <w:rsid w:val="00C81C50"/>
    <w:rsid w:val="00C81F55"/>
    <w:rsid w:val="00C828F1"/>
    <w:rsid w:val="00C82F1C"/>
    <w:rsid w:val="00C83A13"/>
    <w:rsid w:val="00C85A0E"/>
    <w:rsid w:val="00C85F5D"/>
    <w:rsid w:val="00C861DA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027"/>
    <w:rsid w:val="00CA7EC8"/>
    <w:rsid w:val="00CB06FA"/>
    <w:rsid w:val="00CB30D0"/>
    <w:rsid w:val="00CB4248"/>
    <w:rsid w:val="00CB4597"/>
    <w:rsid w:val="00CB4DBC"/>
    <w:rsid w:val="00CB58D6"/>
    <w:rsid w:val="00CB5EE9"/>
    <w:rsid w:val="00CB67B1"/>
    <w:rsid w:val="00CB6C4E"/>
    <w:rsid w:val="00CB796A"/>
    <w:rsid w:val="00CC0046"/>
    <w:rsid w:val="00CC123C"/>
    <w:rsid w:val="00CC167D"/>
    <w:rsid w:val="00CC1853"/>
    <w:rsid w:val="00CC1871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DA0"/>
    <w:rsid w:val="00CD00BF"/>
    <w:rsid w:val="00CD04AE"/>
    <w:rsid w:val="00CD0531"/>
    <w:rsid w:val="00CD13FD"/>
    <w:rsid w:val="00CD3C0C"/>
    <w:rsid w:val="00CD43BD"/>
    <w:rsid w:val="00CD4BE7"/>
    <w:rsid w:val="00CD4C7B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924"/>
    <w:rsid w:val="00CE09BC"/>
    <w:rsid w:val="00CE106E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AA2"/>
    <w:rsid w:val="00CE6979"/>
    <w:rsid w:val="00CE6B38"/>
    <w:rsid w:val="00CE6CA2"/>
    <w:rsid w:val="00CF04A8"/>
    <w:rsid w:val="00CF07FE"/>
    <w:rsid w:val="00CF14F1"/>
    <w:rsid w:val="00CF18BD"/>
    <w:rsid w:val="00CF1917"/>
    <w:rsid w:val="00CF1E1E"/>
    <w:rsid w:val="00CF239C"/>
    <w:rsid w:val="00CF3558"/>
    <w:rsid w:val="00CF3C7F"/>
    <w:rsid w:val="00CF3EFD"/>
    <w:rsid w:val="00CF4CB6"/>
    <w:rsid w:val="00CF4F3E"/>
    <w:rsid w:val="00CF518E"/>
    <w:rsid w:val="00CF55C4"/>
    <w:rsid w:val="00CF6607"/>
    <w:rsid w:val="00CF76D2"/>
    <w:rsid w:val="00CF7E26"/>
    <w:rsid w:val="00D00167"/>
    <w:rsid w:val="00D00EF8"/>
    <w:rsid w:val="00D01157"/>
    <w:rsid w:val="00D01274"/>
    <w:rsid w:val="00D033D0"/>
    <w:rsid w:val="00D039D4"/>
    <w:rsid w:val="00D03ED4"/>
    <w:rsid w:val="00D07386"/>
    <w:rsid w:val="00D0770C"/>
    <w:rsid w:val="00D07C42"/>
    <w:rsid w:val="00D07CB3"/>
    <w:rsid w:val="00D07E85"/>
    <w:rsid w:val="00D10724"/>
    <w:rsid w:val="00D11650"/>
    <w:rsid w:val="00D12009"/>
    <w:rsid w:val="00D1211B"/>
    <w:rsid w:val="00D12B98"/>
    <w:rsid w:val="00D144BD"/>
    <w:rsid w:val="00D168E2"/>
    <w:rsid w:val="00D16960"/>
    <w:rsid w:val="00D16F66"/>
    <w:rsid w:val="00D17500"/>
    <w:rsid w:val="00D17832"/>
    <w:rsid w:val="00D214FD"/>
    <w:rsid w:val="00D217E5"/>
    <w:rsid w:val="00D22870"/>
    <w:rsid w:val="00D2350C"/>
    <w:rsid w:val="00D25F3D"/>
    <w:rsid w:val="00D2759B"/>
    <w:rsid w:val="00D27CB9"/>
    <w:rsid w:val="00D27DBF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92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CB2"/>
    <w:rsid w:val="00D67CD1"/>
    <w:rsid w:val="00D700C2"/>
    <w:rsid w:val="00D70266"/>
    <w:rsid w:val="00D70C17"/>
    <w:rsid w:val="00D71217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DC4"/>
    <w:rsid w:val="00D82EE6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AA6"/>
    <w:rsid w:val="00D94F70"/>
    <w:rsid w:val="00D9509F"/>
    <w:rsid w:val="00D96097"/>
    <w:rsid w:val="00D96B96"/>
    <w:rsid w:val="00D96D11"/>
    <w:rsid w:val="00D96FBF"/>
    <w:rsid w:val="00D97ED9"/>
    <w:rsid w:val="00DA0D9E"/>
    <w:rsid w:val="00DA19F8"/>
    <w:rsid w:val="00DA2DBC"/>
    <w:rsid w:val="00DA3C0E"/>
    <w:rsid w:val="00DA5D90"/>
    <w:rsid w:val="00DA6A26"/>
    <w:rsid w:val="00DA731A"/>
    <w:rsid w:val="00DA7A03"/>
    <w:rsid w:val="00DA7F5D"/>
    <w:rsid w:val="00DB041B"/>
    <w:rsid w:val="00DB0DB8"/>
    <w:rsid w:val="00DB10BB"/>
    <w:rsid w:val="00DB1818"/>
    <w:rsid w:val="00DB1AAF"/>
    <w:rsid w:val="00DB1F3D"/>
    <w:rsid w:val="00DB213D"/>
    <w:rsid w:val="00DB32C7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C0349"/>
    <w:rsid w:val="00DC0B7A"/>
    <w:rsid w:val="00DC23B2"/>
    <w:rsid w:val="00DC2636"/>
    <w:rsid w:val="00DC2CA6"/>
    <w:rsid w:val="00DC309B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8F2"/>
    <w:rsid w:val="00DD1DEC"/>
    <w:rsid w:val="00DD2211"/>
    <w:rsid w:val="00DD2914"/>
    <w:rsid w:val="00DD2DF0"/>
    <w:rsid w:val="00DD307A"/>
    <w:rsid w:val="00DD3166"/>
    <w:rsid w:val="00DD3779"/>
    <w:rsid w:val="00DD574B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0F1F"/>
    <w:rsid w:val="00E01ACE"/>
    <w:rsid w:val="00E03C30"/>
    <w:rsid w:val="00E0431F"/>
    <w:rsid w:val="00E05637"/>
    <w:rsid w:val="00E0579B"/>
    <w:rsid w:val="00E05DA9"/>
    <w:rsid w:val="00E05E63"/>
    <w:rsid w:val="00E066A2"/>
    <w:rsid w:val="00E075DC"/>
    <w:rsid w:val="00E12630"/>
    <w:rsid w:val="00E1458E"/>
    <w:rsid w:val="00E1494F"/>
    <w:rsid w:val="00E165E1"/>
    <w:rsid w:val="00E16FDD"/>
    <w:rsid w:val="00E17A66"/>
    <w:rsid w:val="00E21C13"/>
    <w:rsid w:val="00E24FF8"/>
    <w:rsid w:val="00E255FF"/>
    <w:rsid w:val="00E2755D"/>
    <w:rsid w:val="00E27B75"/>
    <w:rsid w:val="00E3045C"/>
    <w:rsid w:val="00E3096F"/>
    <w:rsid w:val="00E31155"/>
    <w:rsid w:val="00E323A4"/>
    <w:rsid w:val="00E33359"/>
    <w:rsid w:val="00E341B3"/>
    <w:rsid w:val="00E40433"/>
    <w:rsid w:val="00E41C1C"/>
    <w:rsid w:val="00E4241E"/>
    <w:rsid w:val="00E42A88"/>
    <w:rsid w:val="00E44382"/>
    <w:rsid w:val="00E449B4"/>
    <w:rsid w:val="00E45C45"/>
    <w:rsid w:val="00E46F44"/>
    <w:rsid w:val="00E471CF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5432"/>
    <w:rsid w:val="00E662FC"/>
    <w:rsid w:val="00E66D29"/>
    <w:rsid w:val="00E66DF1"/>
    <w:rsid w:val="00E66E40"/>
    <w:rsid w:val="00E70307"/>
    <w:rsid w:val="00E70D7B"/>
    <w:rsid w:val="00E733FF"/>
    <w:rsid w:val="00E73D7E"/>
    <w:rsid w:val="00E73FED"/>
    <w:rsid w:val="00E760C6"/>
    <w:rsid w:val="00E76DFA"/>
    <w:rsid w:val="00E775F9"/>
    <w:rsid w:val="00E77645"/>
    <w:rsid w:val="00E80A44"/>
    <w:rsid w:val="00E81CC5"/>
    <w:rsid w:val="00E83697"/>
    <w:rsid w:val="00E84D7D"/>
    <w:rsid w:val="00E85A89"/>
    <w:rsid w:val="00E864AA"/>
    <w:rsid w:val="00E86998"/>
    <w:rsid w:val="00E87529"/>
    <w:rsid w:val="00E87CFC"/>
    <w:rsid w:val="00E903E6"/>
    <w:rsid w:val="00E9152B"/>
    <w:rsid w:val="00E919FD"/>
    <w:rsid w:val="00E925B6"/>
    <w:rsid w:val="00E9327E"/>
    <w:rsid w:val="00E93519"/>
    <w:rsid w:val="00E94D04"/>
    <w:rsid w:val="00E95756"/>
    <w:rsid w:val="00E9619C"/>
    <w:rsid w:val="00E961CB"/>
    <w:rsid w:val="00E96290"/>
    <w:rsid w:val="00E968C1"/>
    <w:rsid w:val="00E97017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685E"/>
    <w:rsid w:val="00EC0332"/>
    <w:rsid w:val="00EC20E3"/>
    <w:rsid w:val="00EC2939"/>
    <w:rsid w:val="00EC2C55"/>
    <w:rsid w:val="00EC3069"/>
    <w:rsid w:val="00EC348B"/>
    <w:rsid w:val="00EC421D"/>
    <w:rsid w:val="00EC4A25"/>
    <w:rsid w:val="00EC5084"/>
    <w:rsid w:val="00EC7851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607E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3D4"/>
    <w:rsid w:val="00EE5DDF"/>
    <w:rsid w:val="00EE797F"/>
    <w:rsid w:val="00EF0410"/>
    <w:rsid w:val="00EF386A"/>
    <w:rsid w:val="00EF42C9"/>
    <w:rsid w:val="00EF58EA"/>
    <w:rsid w:val="00EF5EAE"/>
    <w:rsid w:val="00EF691A"/>
    <w:rsid w:val="00EF69B1"/>
    <w:rsid w:val="00EF73CE"/>
    <w:rsid w:val="00EF74F7"/>
    <w:rsid w:val="00EF7545"/>
    <w:rsid w:val="00EF75F7"/>
    <w:rsid w:val="00EF7BB6"/>
    <w:rsid w:val="00F0059F"/>
    <w:rsid w:val="00F009D6"/>
    <w:rsid w:val="00F01889"/>
    <w:rsid w:val="00F025A2"/>
    <w:rsid w:val="00F02D47"/>
    <w:rsid w:val="00F02DD8"/>
    <w:rsid w:val="00F03FD4"/>
    <w:rsid w:val="00F040DC"/>
    <w:rsid w:val="00F04685"/>
    <w:rsid w:val="00F06034"/>
    <w:rsid w:val="00F06FAE"/>
    <w:rsid w:val="00F07388"/>
    <w:rsid w:val="00F07869"/>
    <w:rsid w:val="00F10052"/>
    <w:rsid w:val="00F1011A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209C"/>
    <w:rsid w:val="00F2210A"/>
    <w:rsid w:val="00F241D8"/>
    <w:rsid w:val="00F2475C"/>
    <w:rsid w:val="00F25DDA"/>
    <w:rsid w:val="00F26BB6"/>
    <w:rsid w:val="00F26BF7"/>
    <w:rsid w:val="00F273DD"/>
    <w:rsid w:val="00F30999"/>
    <w:rsid w:val="00F30B2A"/>
    <w:rsid w:val="00F31A67"/>
    <w:rsid w:val="00F31AF6"/>
    <w:rsid w:val="00F31FE4"/>
    <w:rsid w:val="00F34874"/>
    <w:rsid w:val="00F348AA"/>
    <w:rsid w:val="00F36100"/>
    <w:rsid w:val="00F36FC9"/>
    <w:rsid w:val="00F37019"/>
    <w:rsid w:val="00F373B2"/>
    <w:rsid w:val="00F37743"/>
    <w:rsid w:val="00F37E10"/>
    <w:rsid w:val="00F4097B"/>
    <w:rsid w:val="00F425EC"/>
    <w:rsid w:val="00F42BF4"/>
    <w:rsid w:val="00F43B82"/>
    <w:rsid w:val="00F4403C"/>
    <w:rsid w:val="00F44DE2"/>
    <w:rsid w:val="00F45300"/>
    <w:rsid w:val="00F45B06"/>
    <w:rsid w:val="00F46189"/>
    <w:rsid w:val="00F461D8"/>
    <w:rsid w:val="00F466E7"/>
    <w:rsid w:val="00F47B08"/>
    <w:rsid w:val="00F509F6"/>
    <w:rsid w:val="00F5198C"/>
    <w:rsid w:val="00F51BDC"/>
    <w:rsid w:val="00F51E28"/>
    <w:rsid w:val="00F51E62"/>
    <w:rsid w:val="00F51F21"/>
    <w:rsid w:val="00F541B3"/>
    <w:rsid w:val="00F54A3D"/>
    <w:rsid w:val="00F54CB0"/>
    <w:rsid w:val="00F551F2"/>
    <w:rsid w:val="00F55A56"/>
    <w:rsid w:val="00F55A8B"/>
    <w:rsid w:val="00F55D73"/>
    <w:rsid w:val="00F56832"/>
    <w:rsid w:val="00F57840"/>
    <w:rsid w:val="00F5792B"/>
    <w:rsid w:val="00F60258"/>
    <w:rsid w:val="00F613AE"/>
    <w:rsid w:val="00F62A06"/>
    <w:rsid w:val="00F63473"/>
    <w:rsid w:val="00F648B9"/>
    <w:rsid w:val="00F653B8"/>
    <w:rsid w:val="00F6554C"/>
    <w:rsid w:val="00F703A1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304F"/>
    <w:rsid w:val="00F83218"/>
    <w:rsid w:val="00F8341D"/>
    <w:rsid w:val="00F839DF"/>
    <w:rsid w:val="00F86529"/>
    <w:rsid w:val="00F86F9A"/>
    <w:rsid w:val="00F9077B"/>
    <w:rsid w:val="00F907C0"/>
    <w:rsid w:val="00F917A9"/>
    <w:rsid w:val="00F92378"/>
    <w:rsid w:val="00F92843"/>
    <w:rsid w:val="00F932FE"/>
    <w:rsid w:val="00F93A15"/>
    <w:rsid w:val="00F93A79"/>
    <w:rsid w:val="00F9408D"/>
    <w:rsid w:val="00F941DF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1266"/>
    <w:rsid w:val="00FA13F1"/>
    <w:rsid w:val="00FA15D6"/>
    <w:rsid w:val="00FA161E"/>
    <w:rsid w:val="00FA1783"/>
    <w:rsid w:val="00FA2537"/>
    <w:rsid w:val="00FA3E5F"/>
    <w:rsid w:val="00FA4574"/>
    <w:rsid w:val="00FA4B58"/>
    <w:rsid w:val="00FA5265"/>
    <w:rsid w:val="00FA65D3"/>
    <w:rsid w:val="00FA7285"/>
    <w:rsid w:val="00FA7D67"/>
    <w:rsid w:val="00FB075F"/>
    <w:rsid w:val="00FB0B69"/>
    <w:rsid w:val="00FB0DA7"/>
    <w:rsid w:val="00FB16E5"/>
    <w:rsid w:val="00FB241A"/>
    <w:rsid w:val="00FB25D8"/>
    <w:rsid w:val="00FB36FA"/>
    <w:rsid w:val="00FB3C71"/>
    <w:rsid w:val="00FB5562"/>
    <w:rsid w:val="00FB62DE"/>
    <w:rsid w:val="00FB724C"/>
    <w:rsid w:val="00FB7DAD"/>
    <w:rsid w:val="00FC0FC2"/>
    <w:rsid w:val="00FC1192"/>
    <w:rsid w:val="00FC11AB"/>
    <w:rsid w:val="00FC1EC5"/>
    <w:rsid w:val="00FC28B8"/>
    <w:rsid w:val="00FC3570"/>
    <w:rsid w:val="00FC3D10"/>
    <w:rsid w:val="00FC6034"/>
    <w:rsid w:val="00FC7453"/>
    <w:rsid w:val="00FD06F9"/>
    <w:rsid w:val="00FD0B57"/>
    <w:rsid w:val="00FD0BF4"/>
    <w:rsid w:val="00FD10F7"/>
    <w:rsid w:val="00FD1720"/>
    <w:rsid w:val="00FD28FD"/>
    <w:rsid w:val="00FD360B"/>
    <w:rsid w:val="00FD3859"/>
    <w:rsid w:val="00FD3AA4"/>
    <w:rsid w:val="00FD433E"/>
    <w:rsid w:val="00FD66DA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Normal4">
    <w:name w:val="Normal4"/>
    <w:rsid w:val="000C09D2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Normal5">
    <w:name w:val="Normal5"/>
    <w:rsid w:val="000F471E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TAHCar">
    <w:name w:val="TAH Car"/>
    <w:link w:val="TAH"/>
    <w:qFormat/>
    <w:locked/>
    <w:rsid w:val="00E42A8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1678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7815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42</cp:revision>
  <dcterms:created xsi:type="dcterms:W3CDTF">2022-07-28T18:12:00Z</dcterms:created>
  <dcterms:modified xsi:type="dcterms:W3CDTF">2023-08-10T10:20:00Z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